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89961" w14:textId="370AFF8E" w:rsidR="001B75E5" w:rsidRPr="00C5301F" w:rsidRDefault="001B75E5" w:rsidP="3525C26D">
      <w:pPr>
        <w:rPr>
          <w:rFonts w:ascii="Times New Roman" w:hAnsi="Times New Roman" w:cs="Times New Roman"/>
          <w:sz w:val="20"/>
          <w:szCs w:val="20"/>
        </w:rPr>
      </w:pPr>
      <w:r w:rsidRPr="00C5301F">
        <w:rPr>
          <w:rFonts w:ascii="Times New Roman" w:hAnsi="Times New Roman" w:cs="Times New Roman"/>
          <w:sz w:val="20"/>
          <w:szCs w:val="20"/>
        </w:rPr>
        <w:t>Góðu tit</w:t>
      </w:r>
    </w:p>
    <w:p w14:paraId="460CCBD6" w14:textId="2D0A2E26" w:rsidR="72C4616F" w:rsidRPr="00C5301F" w:rsidRDefault="72C4616F" w:rsidP="3525C26D">
      <w:pPr>
        <w:rPr>
          <w:rFonts w:ascii="Times New Roman" w:hAnsi="Times New Roman" w:cs="Times New Roman"/>
          <w:sz w:val="20"/>
          <w:szCs w:val="20"/>
        </w:rPr>
      </w:pPr>
      <w:r w:rsidRPr="00C5301F">
        <w:rPr>
          <w:rFonts w:ascii="Times New Roman" w:hAnsi="Times New Roman" w:cs="Times New Roman"/>
          <w:sz w:val="20"/>
          <w:szCs w:val="20"/>
        </w:rPr>
        <w:t>Fyrst vil eg ynskja tykkum nýggju námsfrøðingum hjartaliga til lukku við útbúgvingini!</w:t>
      </w:r>
    </w:p>
    <w:p w14:paraId="6649D654" w14:textId="5D4EE236" w:rsidR="42AB71E1" w:rsidRPr="00C5301F" w:rsidRDefault="42AB71E1" w:rsidP="3525C26D">
      <w:pPr>
        <w:rPr>
          <w:rFonts w:ascii="Times New Roman" w:hAnsi="Times New Roman" w:cs="Times New Roman"/>
          <w:sz w:val="20"/>
          <w:szCs w:val="20"/>
        </w:rPr>
      </w:pPr>
      <w:r w:rsidRPr="00C5301F">
        <w:rPr>
          <w:rFonts w:ascii="Times New Roman" w:hAnsi="Times New Roman" w:cs="Times New Roman"/>
          <w:sz w:val="20"/>
          <w:szCs w:val="20"/>
        </w:rPr>
        <w:t xml:space="preserve">Ein fýra ára long </w:t>
      </w:r>
      <w:r w:rsidR="4B5B6C20" w:rsidRPr="00C5301F">
        <w:rPr>
          <w:rFonts w:ascii="Times New Roman" w:hAnsi="Times New Roman" w:cs="Times New Roman"/>
          <w:sz w:val="20"/>
          <w:szCs w:val="20"/>
        </w:rPr>
        <w:t>rannsóknar</w:t>
      </w:r>
      <w:r w:rsidRPr="00C5301F">
        <w:rPr>
          <w:rFonts w:ascii="Times New Roman" w:hAnsi="Times New Roman" w:cs="Times New Roman"/>
          <w:sz w:val="20"/>
          <w:szCs w:val="20"/>
        </w:rPr>
        <w:t>ferð er komin at enda, og tit standa við eitt vegamót. Kanska sorgblítt, nú tit skulu siga farvæl við floksfelagar og</w:t>
      </w:r>
      <w:r w:rsidR="78C11ECF" w:rsidRPr="00C5301F">
        <w:rPr>
          <w:rFonts w:ascii="Times New Roman" w:hAnsi="Times New Roman" w:cs="Times New Roman"/>
          <w:sz w:val="20"/>
          <w:szCs w:val="20"/>
        </w:rPr>
        <w:t xml:space="preserve"> ganga aðrar leiðir, men so sanniliga eisini spennandi, tí nú b</w:t>
      </w:r>
      <w:r w:rsidR="00A23CC2" w:rsidRPr="00C5301F">
        <w:rPr>
          <w:rFonts w:ascii="Times New Roman" w:hAnsi="Times New Roman" w:cs="Times New Roman"/>
          <w:sz w:val="20"/>
          <w:szCs w:val="20"/>
        </w:rPr>
        <w:t>y</w:t>
      </w:r>
      <w:r w:rsidR="78C11ECF" w:rsidRPr="00C5301F">
        <w:rPr>
          <w:rFonts w:ascii="Times New Roman" w:hAnsi="Times New Roman" w:cs="Times New Roman"/>
          <w:sz w:val="20"/>
          <w:szCs w:val="20"/>
        </w:rPr>
        <w:t>rjar ein onnur ferð.</w:t>
      </w:r>
    </w:p>
    <w:p w14:paraId="7993EDB0" w14:textId="158C78CD" w:rsidR="78C11ECF" w:rsidRPr="00C5301F" w:rsidRDefault="78C11ECF" w:rsidP="3525C26D">
      <w:pPr>
        <w:rPr>
          <w:rFonts w:ascii="Times New Roman" w:hAnsi="Times New Roman" w:cs="Times New Roman"/>
          <w:sz w:val="20"/>
          <w:szCs w:val="20"/>
        </w:rPr>
      </w:pPr>
      <w:r w:rsidRPr="00C5301F">
        <w:rPr>
          <w:rFonts w:ascii="Times New Roman" w:hAnsi="Times New Roman" w:cs="Times New Roman"/>
          <w:sz w:val="20"/>
          <w:szCs w:val="20"/>
        </w:rPr>
        <w:t>Tit skulu nú út at royna tykkum sum</w:t>
      </w:r>
      <w:r w:rsidR="00DB2529" w:rsidRPr="00C5301F">
        <w:rPr>
          <w:rFonts w:ascii="Times New Roman" w:hAnsi="Times New Roman" w:cs="Times New Roman"/>
          <w:sz w:val="20"/>
          <w:szCs w:val="20"/>
        </w:rPr>
        <w:t xml:space="preserve"> rættiligir</w:t>
      </w:r>
      <w:r w:rsidR="079CD62E" w:rsidRPr="00C5301F">
        <w:rPr>
          <w:rFonts w:ascii="Times New Roman" w:hAnsi="Times New Roman" w:cs="Times New Roman"/>
          <w:sz w:val="20"/>
          <w:szCs w:val="20"/>
        </w:rPr>
        <w:t xml:space="preserve"> </w:t>
      </w:r>
      <w:r w:rsidRPr="00C5301F">
        <w:rPr>
          <w:rFonts w:ascii="Times New Roman" w:hAnsi="Times New Roman" w:cs="Times New Roman"/>
          <w:sz w:val="20"/>
          <w:szCs w:val="20"/>
        </w:rPr>
        <w:t>námsfrøðingar; tit skulu út at koyra hendurnar niður í deiggi</w:t>
      </w:r>
      <w:r w:rsidR="00A24D4E" w:rsidRPr="00C5301F">
        <w:rPr>
          <w:rFonts w:ascii="Times New Roman" w:hAnsi="Times New Roman" w:cs="Times New Roman"/>
          <w:sz w:val="20"/>
          <w:szCs w:val="20"/>
        </w:rPr>
        <w:t>ð</w:t>
      </w:r>
      <w:r w:rsidR="008658A3" w:rsidRPr="00C5301F">
        <w:rPr>
          <w:rFonts w:ascii="Times New Roman" w:hAnsi="Times New Roman" w:cs="Times New Roman"/>
          <w:sz w:val="20"/>
          <w:szCs w:val="20"/>
        </w:rPr>
        <w:t>,</w:t>
      </w:r>
      <w:r w:rsidR="0373047F" w:rsidRPr="00C5301F">
        <w:rPr>
          <w:rFonts w:ascii="Times New Roman" w:hAnsi="Times New Roman" w:cs="Times New Roman"/>
          <w:sz w:val="20"/>
          <w:szCs w:val="20"/>
        </w:rPr>
        <w:t xml:space="preserve"> </w:t>
      </w:r>
      <w:r w:rsidR="35E93AF3" w:rsidRPr="00C5301F">
        <w:rPr>
          <w:rFonts w:ascii="Times New Roman" w:hAnsi="Times New Roman" w:cs="Times New Roman"/>
          <w:sz w:val="20"/>
          <w:szCs w:val="20"/>
        </w:rPr>
        <w:t>sum man s</w:t>
      </w:r>
      <w:r w:rsidR="00F40E08" w:rsidRPr="00C5301F">
        <w:rPr>
          <w:rFonts w:ascii="Times New Roman" w:hAnsi="Times New Roman" w:cs="Times New Roman"/>
          <w:sz w:val="20"/>
          <w:szCs w:val="20"/>
        </w:rPr>
        <w:t>igur,</w:t>
      </w:r>
      <w:r w:rsidR="35E93AF3" w:rsidRPr="00C5301F">
        <w:rPr>
          <w:rFonts w:ascii="Times New Roman" w:hAnsi="Times New Roman" w:cs="Times New Roman"/>
          <w:sz w:val="20"/>
          <w:szCs w:val="20"/>
        </w:rPr>
        <w:t xml:space="preserve"> </w:t>
      </w:r>
      <w:r w:rsidR="0373047F" w:rsidRPr="00C5301F">
        <w:rPr>
          <w:rFonts w:ascii="Times New Roman" w:hAnsi="Times New Roman" w:cs="Times New Roman"/>
          <w:sz w:val="20"/>
          <w:szCs w:val="20"/>
        </w:rPr>
        <w:t>og geva tykkara íkast til námsfrøðiliga øki</w:t>
      </w:r>
      <w:r w:rsidR="008658A3" w:rsidRPr="00C5301F">
        <w:rPr>
          <w:rFonts w:ascii="Times New Roman" w:hAnsi="Times New Roman" w:cs="Times New Roman"/>
          <w:sz w:val="20"/>
          <w:szCs w:val="20"/>
        </w:rPr>
        <w:t>ð</w:t>
      </w:r>
      <w:r w:rsidR="0373047F" w:rsidRPr="00C5301F">
        <w:rPr>
          <w:rFonts w:ascii="Times New Roman" w:hAnsi="Times New Roman" w:cs="Times New Roman"/>
          <w:sz w:val="20"/>
          <w:szCs w:val="20"/>
        </w:rPr>
        <w:t xml:space="preserve"> í okkara lítla landi</w:t>
      </w:r>
      <w:r w:rsidR="4EAC5813" w:rsidRPr="00C5301F">
        <w:rPr>
          <w:rFonts w:ascii="Times New Roman" w:hAnsi="Times New Roman" w:cs="Times New Roman"/>
          <w:sz w:val="20"/>
          <w:szCs w:val="20"/>
        </w:rPr>
        <w:t>!</w:t>
      </w:r>
      <w:r w:rsidRPr="00C5301F">
        <w:rPr>
          <w:rFonts w:ascii="Times New Roman" w:hAnsi="Times New Roman" w:cs="Times New Roman"/>
          <w:sz w:val="20"/>
          <w:szCs w:val="20"/>
        </w:rPr>
        <w:t xml:space="preserve"> </w:t>
      </w:r>
    </w:p>
    <w:p w14:paraId="42BC3A4E" w14:textId="25D0FA59" w:rsidR="00E1142C" w:rsidRPr="00C5301F" w:rsidRDefault="08E4CD9B" w:rsidP="3525C26D">
      <w:pPr>
        <w:rPr>
          <w:rFonts w:ascii="Times New Roman" w:hAnsi="Times New Roman" w:cs="Times New Roman"/>
          <w:sz w:val="20"/>
          <w:szCs w:val="20"/>
        </w:rPr>
      </w:pPr>
      <w:r w:rsidRPr="00C5301F">
        <w:rPr>
          <w:rFonts w:ascii="Times New Roman" w:hAnsi="Times New Roman" w:cs="Times New Roman"/>
          <w:sz w:val="20"/>
          <w:szCs w:val="20"/>
        </w:rPr>
        <w:t xml:space="preserve">Góðu tit. </w:t>
      </w:r>
      <w:r w:rsidR="001B75E5" w:rsidRPr="00C5301F">
        <w:rPr>
          <w:rFonts w:ascii="Times New Roman" w:hAnsi="Times New Roman" w:cs="Times New Roman"/>
          <w:sz w:val="20"/>
          <w:szCs w:val="20"/>
        </w:rPr>
        <w:t>Tað er mær</w:t>
      </w:r>
      <w:r w:rsidR="6BE2F1F6" w:rsidRPr="00C5301F">
        <w:rPr>
          <w:rFonts w:ascii="Times New Roman" w:hAnsi="Times New Roman" w:cs="Times New Roman"/>
          <w:sz w:val="20"/>
          <w:szCs w:val="20"/>
        </w:rPr>
        <w:t xml:space="preserve"> sonn</w:t>
      </w:r>
      <w:r w:rsidR="001B75E5" w:rsidRPr="00C5301F">
        <w:rPr>
          <w:rFonts w:ascii="Times New Roman" w:hAnsi="Times New Roman" w:cs="Times New Roman"/>
          <w:sz w:val="20"/>
          <w:szCs w:val="20"/>
        </w:rPr>
        <w:t xml:space="preserve"> ein </w:t>
      </w:r>
      <w:r w:rsidR="49442112" w:rsidRPr="00C5301F">
        <w:rPr>
          <w:rFonts w:ascii="Times New Roman" w:hAnsi="Times New Roman" w:cs="Times New Roman"/>
          <w:sz w:val="20"/>
          <w:szCs w:val="20"/>
        </w:rPr>
        <w:t>f</w:t>
      </w:r>
      <w:r w:rsidR="001B75E5" w:rsidRPr="00C5301F">
        <w:rPr>
          <w:rFonts w:ascii="Times New Roman" w:hAnsi="Times New Roman" w:cs="Times New Roman"/>
          <w:sz w:val="20"/>
          <w:szCs w:val="20"/>
        </w:rPr>
        <w:t>ragd</w:t>
      </w:r>
      <w:r w:rsidR="00501FCB" w:rsidRPr="00C5301F">
        <w:rPr>
          <w:rFonts w:ascii="Times New Roman" w:hAnsi="Times New Roman" w:cs="Times New Roman"/>
          <w:sz w:val="20"/>
          <w:szCs w:val="20"/>
        </w:rPr>
        <w:t>,</w:t>
      </w:r>
      <w:r w:rsidR="001B75E5" w:rsidRPr="00C5301F">
        <w:rPr>
          <w:rFonts w:ascii="Times New Roman" w:hAnsi="Times New Roman" w:cs="Times New Roman"/>
          <w:sz w:val="20"/>
          <w:szCs w:val="20"/>
        </w:rPr>
        <w:t xml:space="preserve"> at vit nú fáa</w:t>
      </w:r>
      <w:r w:rsidR="1716BFE9" w:rsidRPr="00C5301F">
        <w:rPr>
          <w:rFonts w:ascii="Times New Roman" w:hAnsi="Times New Roman" w:cs="Times New Roman"/>
          <w:color w:val="FF0000"/>
          <w:sz w:val="20"/>
          <w:szCs w:val="20"/>
        </w:rPr>
        <w:t xml:space="preserve"> </w:t>
      </w:r>
      <w:r w:rsidR="001B75E5" w:rsidRPr="00C5301F">
        <w:rPr>
          <w:rFonts w:ascii="Times New Roman" w:hAnsi="Times New Roman" w:cs="Times New Roman"/>
          <w:sz w:val="20"/>
          <w:szCs w:val="20"/>
        </w:rPr>
        <w:t>30 nýútbúnar námsfrøðingar inn á okkara arbeiðsøki – okkum tørvar tykkum øll</w:t>
      </w:r>
      <w:r w:rsidR="736488AF" w:rsidRPr="00C5301F">
        <w:rPr>
          <w:rFonts w:ascii="Times New Roman" w:hAnsi="Times New Roman" w:cs="Times New Roman"/>
          <w:sz w:val="20"/>
          <w:szCs w:val="20"/>
        </w:rPr>
        <w:t xml:space="preserve">, hvønn sum ein. Ja, </w:t>
      </w:r>
      <w:r w:rsidR="001B75E5" w:rsidRPr="00C5301F">
        <w:rPr>
          <w:rFonts w:ascii="Times New Roman" w:hAnsi="Times New Roman" w:cs="Times New Roman"/>
          <w:sz w:val="20"/>
          <w:szCs w:val="20"/>
        </w:rPr>
        <w:t>eg vildi ynskt</w:t>
      </w:r>
      <w:r w:rsidR="00473315" w:rsidRPr="00C5301F">
        <w:rPr>
          <w:rFonts w:ascii="Times New Roman" w:hAnsi="Times New Roman" w:cs="Times New Roman"/>
          <w:sz w:val="20"/>
          <w:szCs w:val="20"/>
        </w:rPr>
        <w:t>,</w:t>
      </w:r>
      <w:r w:rsidR="001B75E5" w:rsidRPr="00C5301F">
        <w:rPr>
          <w:rFonts w:ascii="Times New Roman" w:hAnsi="Times New Roman" w:cs="Times New Roman"/>
          <w:sz w:val="20"/>
          <w:szCs w:val="20"/>
        </w:rPr>
        <w:t xml:space="preserve"> at tit vóru enn fleiri</w:t>
      </w:r>
      <w:r w:rsidR="5C0B0C1E" w:rsidRPr="00C5301F">
        <w:rPr>
          <w:rFonts w:ascii="Times New Roman" w:hAnsi="Times New Roman" w:cs="Times New Roman"/>
          <w:sz w:val="20"/>
          <w:szCs w:val="20"/>
        </w:rPr>
        <w:t>, t</w:t>
      </w:r>
      <w:r w:rsidR="001B75E5" w:rsidRPr="00C5301F">
        <w:rPr>
          <w:rFonts w:ascii="Times New Roman" w:hAnsi="Times New Roman" w:cs="Times New Roman"/>
          <w:sz w:val="20"/>
          <w:szCs w:val="20"/>
        </w:rPr>
        <w:t xml:space="preserve">í veruleikin er tann, at tað er </w:t>
      </w:r>
      <w:r w:rsidR="161A879C" w:rsidRPr="00C5301F">
        <w:rPr>
          <w:rFonts w:ascii="Times New Roman" w:hAnsi="Times New Roman" w:cs="Times New Roman"/>
          <w:sz w:val="20"/>
          <w:szCs w:val="20"/>
        </w:rPr>
        <w:t xml:space="preserve">sera </w:t>
      </w:r>
      <w:r w:rsidR="001B75E5" w:rsidRPr="00C5301F">
        <w:rPr>
          <w:rFonts w:ascii="Times New Roman" w:hAnsi="Times New Roman" w:cs="Times New Roman"/>
          <w:sz w:val="20"/>
          <w:szCs w:val="20"/>
        </w:rPr>
        <w:t>stórur eftirspurningur á júst tykkara fakkunnleika á øllu</w:t>
      </w:r>
      <w:r w:rsidR="5362BE8B" w:rsidRPr="00C5301F">
        <w:rPr>
          <w:rFonts w:ascii="Times New Roman" w:hAnsi="Times New Roman" w:cs="Times New Roman"/>
          <w:sz w:val="20"/>
          <w:szCs w:val="20"/>
        </w:rPr>
        <w:t>m</w:t>
      </w:r>
      <w:r w:rsidR="001B75E5" w:rsidRPr="00C5301F">
        <w:rPr>
          <w:rFonts w:ascii="Times New Roman" w:hAnsi="Times New Roman" w:cs="Times New Roman"/>
          <w:sz w:val="20"/>
          <w:szCs w:val="20"/>
        </w:rPr>
        <w:t xml:space="preserve"> </w:t>
      </w:r>
      <w:r w:rsidR="00B34A99" w:rsidRPr="00C5301F">
        <w:rPr>
          <w:rFonts w:ascii="Times New Roman" w:hAnsi="Times New Roman" w:cs="Times New Roman"/>
          <w:sz w:val="20"/>
          <w:szCs w:val="20"/>
        </w:rPr>
        <w:t>økjum</w:t>
      </w:r>
      <w:r w:rsidR="122C6904" w:rsidRPr="00C5301F">
        <w:rPr>
          <w:rFonts w:ascii="Times New Roman" w:hAnsi="Times New Roman" w:cs="Times New Roman"/>
          <w:sz w:val="20"/>
          <w:szCs w:val="20"/>
        </w:rPr>
        <w:t xml:space="preserve"> í dag</w:t>
      </w:r>
      <w:r w:rsidR="001B75E5" w:rsidRPr="00C5301F">
        <w:rPr>
          <w:rFonts w:ascii="Times New Roman" w:hAnsi="Times New Roman" w:cs="Times New Roman"/>
          <w:sz w:val="20"/>
          <w:szCs w:val="20"/>
        </w:rPr>
        <w:t>, tað verið seg á dagstovnum, frítíðarskúlum, skúlum, ungdómstilboðum, bústovnum og serstovnum, ja enn tá innan eldraøki</w:t>
      </w:r>
      <w:r w:rsidR="00AE60A6" w:rsidRPr="00C5301F">
        <w:rPr>
          <w:rFonts w:ascii="Times New Roman" w:hAnsi="Times New Roman" w:cs="Times New Roman"/>
          <w:sz w:val="20"/>
          <w:szCs w:val="20"/>
        </w:rPr>
        <w:t>ð,</w:t>
      </w:r>
      <w:r w:rsidR="001B75E5" w:rsidRPr="00C5301F">
        <w:rPr>
          <w:rFonts w:ascii="Times New Roman" w:hAnsi="Times New Roman" w:cs="Times New Roman"/>
          <w:sz w:val="20"/>
          <w:szCs w:val="20"/>
        </w:rPr>
        <w:t xml:space="preserve"> eru tit eftirspurd. </w:t>
      </w:r>
      <w:r w:rsidR="07FFC868" w:rsidRPr="00C5301F">
        <w:rPr>
          <w:rFonts w:ascii="Times New Roman" w:hAnsi="Times New Roman" w:cs="Times New Roman"/>
          <w:sz w:val="20"/>
          <w:szCs w:val="20"/>
        </w:rPr>
        <w:t>Tølini siga, at vit mangla</w:t>
      </w:r>
      <w:r w:rsidR="1FA302F6" w:rsidRPr="00C5301F">
        <w:rPr>
          <w:rFonts w:ascii="Times New Roman" w:hAnsi="Times New Roman" w:cs="Times New Roman"/>
          <w:sz w:val="20"/>
          <w:szCs w:val="20"/>
        </w:rPr>
        <w:t xml:space="preserve"> um</w:t>
      </w:r>
      <w:r w:rsidR="00AE60A6" w:rsidRPr="00C5301F">
        <w:rPr>
          <w:rFonts w:ascii="Times New Roman" w:hAnsi="Times New Roman" w:cs="Times New Roman"/>
          <w:sz w:val="20"/>
          <w:szCs w:val="20"/>
        </w:rPr>
        <w:t>leið</w:t>
      </w:r>
      <w:r w:rsidR="1FA302F6" w:rsidRPr="00C5301F">
        <w:rPr>
          <w:rFonts w:ascii="Times New Roman" w:hAnsi="Times New Roman" w:cs="Times New Roman"/>
          <w:sz w:val="20"/>
          <w:szCs w:val="20"/>
        </w:rPr>
        <w:t xml:space="preserve"> 500 námsfrøðingar, skulu vit røkka lógarásettum krøvu</w:t>
      </w:r>
      <w:r w:rsidR="002B4DF5" w:rsidRPr="00C5301F">
        <w:rPr>
          <w:rFonts w:ascii="Times New Roman" w:hAnsi="Times New Roman" w:cs="Times New Roman"/>
          <w:sz w:val="20"/>
          <w:szCs w:val="20"/>
        </w:rPr>
        <w:t>nu</w:t>
      </w:r>
      <w:r w:rsidR="1FA302F6" w:rsidRPr="00C5301F">
        <w:rPr>
          <w:rFonts w:ascii="Times New Roman" w:hAnsi="Times New Roman" w:cs="Times New Roman"/>
          <w:sz w:val="20"/>
          <w:szCs w:val="20"/>
        </w:rPr>
        <w:t>m sum siga</w:t>
      </w:r>
      <w:r w:rsidR="002B4DF5" w:rsidRPr="00C5301F">
        <w:rPr>
          <w:rFonts w:ascii="Times New Roman" w:hAnsi="Times New Roman" w:cs="Times New Roman"/>
          <w:sz w:val="20"/>
          <w:szCs w:val="20"/>
        </w:rPr>
        <w:t>,</w:t>
      </w:r>
      <w:r w:rsidR="1FA302F6" w:rsidRPr="00C5301F">
        <w:rPr>
          <w:rFonts w:ascii="Times New Roman" w:hAnsi="Times New Roman" w:cs="Times New Roman"/>
          <w:sz w:val="20"/>
          <w:szCs w:val="20"/>
        </w:rPr>
        <w:t xml:space="preserve"> at vit eiga at hava 2/3 námsfrøðingar</w:t>
      </w:r>
      <w:r w:rsidR="002B4DF5" w:rsidRPr="00C5301F">
        <w:rPr>
          <w:rFonts w:ascii="Times New Roman" w:hAnsi="Times New Roman" w:cs="Times New Roman"/>
          <w:sz w:val="20"/>
          <w:szCs w:val="20"/>
        </w:rPr>
        <w:t>. S</w:t>
      </w:r>
      <w:r w:rsidR="1BE97553" w:rsidRPr="00C5301F">
        <w:rPr>
          <w:rFonts w:ascii="Times New Roman" w:hAnsi="Times New Roman" w:cs="Times New Roman"/>
          <w:sz w:val="20"/>
          <w:szCs w:val="20"/>
        </w:rPr>
        <w:t xml:space="preserve">o tað </w:t>
      </w:r>
      <w:r w:rsidR="37A1DD0E" w:rsidRPr="00C5301F">
        <w:rPr>
          <w:rFonts w:ascii="Times New Roman" w:hAnsi="Times New Roman" w:cs="Times New Roman"/>
          <w:sz w:val="20"/>
          <w:szCs w:val="20"/>
        </w:rPr>
        <w:t xml:space="preserve">er eingin loyna, at tað </w:t>
      </w:r>
      <w:r w:rsidR="1BE97553" w:rsidRPr="00C5301F">
        <w:rPr>
          <w:rFonts w:ascii="Times New Roman" w:hAnsi="Times New Roman" w:cs="Times New Roman"/>
          <w:sz w:val="20"/>
          <w:szCs w:val="20"/>
        </w:rPr>
        <w:t>fer at taka rúma tíð áðrenn vit megna</w:t>
      </w:r>
      <w:r w:rsidR="00930914" w:rsidRPr="00C5301F">
        <w:rPr>
          <w:rFonts w:ascii="Times New Roman" w:hAnsi="Times New Roman" w:cs="Times New Roman"/>
          <w:sz w:val="20"/>
          <w:szCs w:val="20"/>
        </w:rPr>
        <w:t>,</w:t>
      </w:r>
      <w:r w:rsidR="1BE97553" w:rsidRPr="00C5301F">
        <w:rPr>
          <w:rFonts w:ascii="Times New Roman" w:hAnsi="Times New Roman" w:cs="Times New Roman"/>
          <w:sz w:val="20"/>
          <w:szCs w:val="20"/>
        </w:rPr>
        <w:t xml:space="preserve"> at </w:t>
      </w:r>
      <w:r w:rsidR="16966201" w:rsidRPr="00C5301F">
        <w:rPr>
          <w:rFonts w:ascii="Times New Roman" w:hAnsi="Times New Roman" w:cs="Times New Roman"/>
          <w:sz w:val="20"/>
          <w:szCs w:val="20"/>
        </w:rPr>
        <w:t>nøkta hendan tørv</w:t>
      </w:r>
      <w:r w:rsidR="005B2BD0" w:rsidRPr="00C5301F">
        <w:rPr>
          <w:rFonts w:ascii="Times New Roman" w:hAnsi="Times New Roman" w:cs="Times New Roman"/>
          <w:sz w:val="20"/>
          <w:szCs w:val="20"/>
        </w:rPr>
        <w:t>in</w:t>
      </w:r>
      <w:r w:rsidR="16966201" w:rsidRPr="00C5301F">
        <w:rPr>
          <w:rFonts w:ascii="Times New Roman" w:hAnsi="Times New Roman" w:cs="Times New Roman"/>
          <w:sz w:val="20"/>
          <w:szCs w:val="20"/>
        </w:rPr>
        <w:t xml:space="preserve">. </w:t>
      </w:r>
    </w:p>
    <w:p w14:paraId="77F51616" w14:textId="73EE69F1" w:rsidR="00E1142C" w:rsidRPr="00C5301F" w:rsidRDefault="001B75E5" w:rsidP="3525C26D">
      <w:pPr>
        <w:rPr>
          <w:rFonts w:ascii="Times New Roman" w:hAnsi="Times New Roman" w:cs="Times New Roman"/>
          <w:sz w:val="20"/>
          <w:szCs w:val="20"/>
        </w:rPr>
      </w:pPr>
      <w:r w:rsidRPr="00C5301F">
        <w:rPr>
          <w:rFonts w:ascii="Times New Roman" w:hAnsi="Times New Roman" w:cs="Times New Roman"/>
          <w:sz w:val="20"/>
          <w:szCs w:val="20"/>
        </w:rPr>
        <w:t xml:space="preserve">Rákið seinastu árini, við metlágum arbeiðsloysi, hevur </w:t>
      </w:r>
      <w:r w:rsidR="2E000E4A" w:rsidRPr="00C5301F">
        <w:rPr>
          <w:rFonts w:ascii="Times New Roman" w:hAnsi="Times New Roman" w:cs="Times New Roman"/>
          <w:sz w:val="20"/>
          <w:szCs w:val="20"/>
        </w:rPr>
        <w:t xml:space="preserve">eisini </w:t>
      </w:r>
      <w:r w:rsidRPr="00C5301F">
        <w:rPr>
          <w:rFonts w:ascii="Times New Roman" w:hAnsi="Times New Roman" w:cs="Times New Roman"/>
          <w:sz w:val="20"/>
          <w:szCs w:val="20"/>
        </w:rPr>
        <w:t>lagt stórt trýst á</w:t>
      </w:r>
      <w:r w:rsidR="2E70D6CB" w:rsidRPr="00C5301F">
        <w:rPr>
          <w:rFonts w:ascii="Times New Roman" w:hAnsi="Times New Roman" w:cs="Times New Roman"/>
          <w:sz w:val="20"/>
          <w:szCs w:val="20"/>
        </w:rPr>
        <w:t xml:space="preserve"> øll</w:t>
      </w:r>
      <w:r w:rsidRPr="00C5301F">
        <w:rPr>
          <w:rFonts w:ascii="Times New Roman" w:hAnsi="Times New Roman" w:cs="Times New Roman"/>
          <w:sz w:val="20"/>
          <w:szCs w:val="20"/>
        </w:rPr>
        <w:t xml:space="preserve"> </w:t>
      </w:r>
      <w:r w:rsidR="00C8241F" w:rsidRPr="00C5301F">
        <w:rPr>
          <w:rFonts w:ascii="Times New Roman" w:hAnsi="Times New Roman" w:cs="Times New Roman"/>
          <w:sz w:val="20"/>
          <w:szCs w:val="20"/>
        </w:rPr>
        <w:t xml:space="preserve">umsorganarøkini, og vit hava </w:t>
      </w:r>
      <w:r w:rsidRPr="00C5301F">
        <w:rPr>
          <w:rFonts w:ascii="Times New Roman" w:hAnsi="Times New Roman" w:cs="Times New Roman"/>
          <w:sz w:val="20"/>
          <w:szCs w:val="20"/>
        </w:rPr>
        <w:t>veruliga</w:t>
      </w:r>
      <w:r w:rsidR="00C8241F" w:rsidRPr="00C5301F">
        <w:rPr>
          <w:rFonts w:ascii="Times New Roman" w:hAnsi="Times New Roman" w:cs="Times New Roman"/>
          <w:sz w:val="20"/>
          <w:szCs w:val="20"/>
        </w:rPr>
        <w:t xml:space="preserve"> sæð týdningin </w:t>
      </w:r>
      <w:r w:rsidR="671F8E2D" w:rsidRPr="00C5301F">
        <w:rPr>
          <w:rFonts w:ascii="Times New Roman" w:hAnsi="Times New Roman" w:cs="Times New Roman"/>
          <w:sz w:val="20"/>
          <w:szCs w:val="20"/>
        </w:rPr>
        <w:t>av</w:t>
      </w:r>
      <w:r w:rsidR="00C8241F" w:rsidRPr="00C5301F">
        <w:rPr>
          <w:rFonts w:ascii="Times New Roman" w:hAnsi="Times New Roman" w:cs="Times New Roman"/>
          <w:sz w:val="20"/>
          <w:szCs w:val="20"/>
        </w:rPr>
        <w:t xml:space="preserve"> at hava útbúgvi</w:t>
      </w:r>
      <w:r w:rsidR="00805540" w:rsidRPr="00C5301F">
        <w:rPr>
          <w:rFonts w:ascii="Times New Roman" w:hAnsi="Times New Roman" w:cs="Times New Roman"/>
          <w:sz w:val="20"/>
          <w:szCs w:val="20"/>
        </w:rPr>
        <w:t>ð</w:t>
      </w:r>
      <w:r w:rsidR="00C8241F" w:rsidRPr="00C5301F">
        <w:rPr>
          <w:rFonts w:ascii="Times New Roman" w:hAnsi="Times New Roman" w:cs="Times New Roman"/>
          <w:sz w:val="20"/>
          <w:szCs w:val="20"/>
        </w:rPr>
        <w:t xml:space="preserve"> fakfólk</w:t>
      </w:r>
      <w:r w:rsidR="166D99B0" w:rsidRPr="00C5301F">
        <w:rPr>
          <w:rFonts w:ascii="Times New Roman" w:hAnsi="Times New Roman" w:cs="Times New Roman"/>
          <w:sz w:val="20"/>
          <w:szCs w:val="20"/>
        </w:rPr>
        <w:t>, sum kann leggja arbeiði</w:t>
      </w:r>
      <w:r w:rsidR="006D23F1" w:rsidRPr="00C5301F">
        <w:rPr>
          <w:rFonts w:ascii="Times New Roman" w:hAnsi="Times New Roman" w:cs="Times New Roman"/>
          <w:sz w:val="20"/>
          <w:szCs w:val="20"/>
        </w:rPr>
        <w:t>ð</w:t>
      </w:r>
      <w:r w:rsidR="166D99B0" w:rsidRPr="00C5301F">
        <w:rPr>
          <w:rFonts w:ascii="Times New Roman" w:hAnsi="Times New Roman" w:cs="Times New Roman"/>
          <w:sz w:val="20"/>
          <w:szCs w:val="20"/>
        </w:rPr>
        <w:t xml:space="preserve"> tilrættis út frá einum fakliga grundaðum sjónarvinkli. Tað er ikki nokk at hava </w:t>
      </w:r>
      <w:r w:rsidR="174C0ACC" w:rsidRPr="00C5301F">
        <w:rPr>
          <w:rFonts w:ascii="Times New Roman" w:hAnsi="Times New Roman" w:cs="Times New Roman"/>
          <w:sz w:val="20"/>
          <w:szCs w:val="20"/>
        </w:rPr>
        <w:t>starvsfólk</w:t>
      </w:r>
      <w:r w:rsidR="6D6E273B" w:rsidRPr="00C5301F">
        <w:rPr>
          <w:rFonts w:ascii="Times New Roman" w:hAnsi="Times New Roman" w:cs="Times New Roman"/>
          <w:sz w:val="20"/>
          <w:szCs w:val="20"/>
        </w:rPr>
        <w:t xml:space="preserve">, sum </w:t>
      </w:r>
      <w:r w:rsidR="006D23F1" w:rsidRPr="00C5301F">
        <w:rPr>
          <w:rFonts w:ascii="Times New Roman" w:hAnsi="Times New Roman" w:cs="Times New Roman"/>
          <w:sz w:val="20"/>
          <w:szCs w:val="20"/>
        </w:rPr>
        <w:t>duga</w:t>
      </w:r>
      <w:r w:rsidR="00D75E52" w:rsidRPr="00C5301F">
        <w:rPr>
          <w:rFonts w:ascii="Times New Roman" w:hAnsi="Times New Roman" w:cs="Times New Roman"/>
          <w:sz w:val="20"/>
          <w:szCs w:val="20"/>
        </w:rPr>
        <w:t xml:space="preserve"> </w:t>
      </w:r>
      <w:r w:rsidR="6D6E273B" w:rsidRPr="00C5301F">
        <w:rPr>
          <w:rFonts w:ascii="Times New Roman" w:hAnsi="Times New Roman" w:cs="Times New Roman"/>
          <w:sz w:val="20"/>
          <w:szCs w:val="20"/>
        </w:rPr>
        <w:t>arbeiði</w:t>
      </w:r>
      <w:r w:rsidR="00D75E52" w:rsidRPr="00C5301F">
        <w:rPr>
          <w:rFonts w:ascii="Times New Roman" w:hAnsi="Times New Roman" w:cs="Times New Roman"/>
          <w:sz w:val="20"/>
          <w:szCs w:val="20"/>
        </w:rPr>
        <w:t>ð. Ø</w:t>
      </w:r>
      <w:r w:rsidR="4F90CFDE" w:rsidRPr="00C5301F">
        <w:rPr>
          <w:rFonts w:ascii="Times New Roman" w:hAnsi="Times New Roman" w:cs="Times New Roman"/>
          <w:sz w:val="20"/>
          <w:szCs w:val="20"/>
        </w:rPr>
        <w:t xml:space="preserve">ll starvsfólk </w:t>
      </w:r>
      <w:r w:rsidR="6D6E273B" w:rsidRPr="00C5301F">
        <w:rPr>
          <w:rFonts w:ascii="Times New Roman" w:hAnsi="Times New Roman" w:cs="Times New Roman"/>
          <w:sz w:val="20"/>
          <w:szCs w:val="20"/>
        </w:rPr>
        <w:t>eru</w:t>
      </w:r>
      <w:r w:rsidR="2692B745" w:rsidRPr="00C5301F">
        <w:rPr>
          <w:rFonts w:ascii="Times New Roman" w:hAnsi="Times New Roman" w:cs="Times New Roman"/>
          <w:sz w:val="20"/>
          <w:szCs w:val="20"/>
        </w:rPr>
        <w:t xml:space="preserve"> </w:t>
      </w:r>
      <w:r w:rsidR="6D6E273B" w:rsidRPr="00C5301F">
        <w:rPr>
          <w:rFonts w:ascii="Times New Roman" w:hAnsi="Times New Roman" w:cs="Times New Roman"/>
          <w:sz w:val="20"/>
          <w:szCs w:val="20"/>
        </w:rPr>
        <w:t xml:space="preserve">ein neyðug fortreyt fyri at fáa arbeiðið at ganga væl, men </w:t>
      </w:r>
      <w:r w:rsidR="4DCCA1FF" w:rsidRPr="00C5301F">
        <w:rPr>
          <w:rFonts w:ascii="Times New Roman" w:hAnsi="Times New Roman" w:cs="Times New Roman"/>
          <w:sz w:val="20"/>
          <w:szCs w:val="20"/>
        </w:rPr>
        <w:t>skulu vit hava</w:t>
      </w:r>
      <w:r w:rsidR="1E093FAE" w:rsidRPr="00C5301F">
        <w:rPr>
          <w:rFonts w:ascii="Times New Roman" w:hAnsi="Times New Roman" w:cs="Times New Roman"/>
          <w:sz w:val="20"/>
          <w:szCs w:val="20"/>
        </w:rPr>
        <w:t xml:space="preserve"> námsfrøðiligar dygd</w:t>
      </w:r>
      <w:r w:rsidR="5849D1EE" w:rsidRPr="00C5301F">
        <w:rPr>
          <w:rFonts w:ascii="Times New Roman" w:hAnsi="Times New Roman" w:cs="Times New Roman"/>
          <w:sz w:val="20"/>
          <w:szCs w:val="20"/>
        </w:rPr>
        <w:t>, so má n</w:t>
      </w:r>
      <w:r w:rsidR="1E093FAE" w:rsidRPr="00C5301F">
        <w:rPr>
          <w:rFonts w:ascii="Times New Roman" w:hAnsi="Times New Roman" w:cs="Times New Roman"/>
          <w:sz w:val="20"/>
          <w:szCs w:val="20"/>
        </w:rPr>
        <w:t xml:space="preserve">ámsfrøðiligi fakkunnleikin </w:t>
      </w:r>
      <w:r w:rsidR="5EE9E552" w:rsidRPr="00C5301F">
        <w:rPr>
          <w:rFonts w:ascii="Times New Roman" w:hAnsi="Times New Roman" w:cs="Times New Roman"/>
          <w:sz w:val="20"/>
          <w:szCs w:val="20"/>
        </w:rPr>
        <w:t>sjálvandi vera</w:t>
      </w:r>
      <w:r w:rsidR="1E093FAE" w:rsidRPr="00C5301F">
        <w:rPr>
          <w:rFonts w:ascii="Times New Roman" w:hAnsi="Times New Roman" w:cs="Times New Roman"/>
          <w:sz w:val="20"/>
          <w:szCs w:val="20"/>
        </w:rPr>
        <w:t xml:space="preserve"> umboðaður. </w:t>
      </w:r>
      <w:r w:rsidR="576AFC8B" w:rsidRPr="00C5301F">
        <w:rPr>
          <w:rFonts w:ascii="Times New Roman" w:hAnsi="Times New Roman" w:cs="Times New Roman"/>
          <w:sz w:val="20"/>
          <w:szCs w:val="20"/>
        </w:rPr>
        <w:t>Og sum samfelag hava vit eina skyldu at tryggja, at t</w:t>
      </w:r>
      <w:r w:rsidR="65069407" w:rsidRPr="00C5301F">
        <w:rPr>
          <w:rFonts w:ascii="Times New Roman" w:hAnsi="Times New Roman" w:cs="Times New Roman"/>
          <w:sz w:val="20"/>
          <w:szCs w:val="20"/>
        </w:rPr>
        <w:t xml:space="preserve">ey </w:t>
      </w:r>
      <w:r w:rsidR="576AFC8B" w:rsidRPr="00C5301F">
        <w:rPr>
          <w:rFonts w:ascii="Times New Roman" w:hAnsi="Times New Roman" w:cs="Times New Roman"/>
          <w:sz w:val="20"/>
          <w:szCs w:val="20"/>
        </w:rPr>
        <w:t xml:space="preserve">tilboð vit veita </w:t>
      </w:r>
      <w:r w:rsidR="50904E0C" w:rsidRPr="00C5301F">
        <w:rPr>
          <w:rFonts w:ascii="Times New Roman" w:hAnsi="Times New Roman" w:cs="Times New Roman"/>
          <w:sz w:val="20"/>
          <w:szCs w:val="20"/>
        </w:rPr>
        <w:t>okkara</w:t>
      </w:r>
      <w:r w:rsidR="576AFC8B" w:rsidRPr="00C5301F">
        <w:rPr>
          <w:rFonts w:ascii="Times New Roman" w:hAnsi="Times New Roman" w:cs="Times New Roman"/>
          <w:sz w:val="20"/>
          <w:szCs w:val="20"/>
        </w:rPr>
        <w:t xml:space="preserve"> borgar</w:t>
      </w:r>
      <w:r w:rsidR="3719F000" w:rsidRPr="00C5301F">
        <w:rPr>
          <w:rFonts w:ascii="Times New Roman" w:hAnsi="Times New Roman" w:cs="Times New Roman"/>
          <w:sz w:val="20"/>
          <w:szCs w:val="20"/>
        </w:rPr>
        <w:t>um, lúka lógarásettum krøvum s.s</w:t>
      </w:r>
      <w:r w:rsidR="0084117E" w:rsidRPr="00C5301F">
        <w:rPr>
          <w:rFonts w:ascii="Times New Roman" w:hAnsi="Times New Roman" w:cs="Times New Roman"/>
          <w:sz w:val="20"/>
          <w:szCs w:val="20"/>
        </w:rPr>
        <w:t>.</w:t>
      </w:r>
      <w:r w:rsidR="3719F000" w:rsidRPr="00C5301F">
        <w:rPr>
          <w:rFonts w:ascii="Times New Roman" w:hAnsi="Times New Roman" w:cs="Times New Roman"/>
          <w:sz w:val="20"/>
          <w:szCs w:val="20"/>
        </w:rPr>
        <w:t xml:space="preserve"> dagstovnalóg, barna- og mannar</w:t>
      </w:r>
      <w:r w:rsidR="1AB7AD30" w:rsidRPr="00C5301F">
        <w:rPr>
          <w:rFonts w:ascii="Times New Roman" w:hAnsi="Times New Roman" w:cs="Times New Roman"/>
          <w:sz w:val="20"/>
          <w:szCs w:val="20"/>
        </w:rPr>
        <w:t>æ</w:t>
      </w:r>
      <w:r w:rsidR="3719F000" w:rsidRPr="00C5301F">
        <w:rPr>
          <w:rFonts w:ascii="Times New Roman" w:hAnsi="Times New Roman" w:cs="Times New Roman"/>
          <w:sz w:val="20"/>
          <w:szCs w:val="20"/>
        </w:rPr>
        <w:t>ttindasáttmála, breksáttmála, l</w:t>
      </w:r>
      <w:r w:rsidR="00A0F5D2" w:rsidRPr="00C5301F">
        <w:rPr>
          <w:rFonts w:ascii="Times New Roman" w:hAnsi="Times New Roman" w:cs="Times New Roman"/>
          <w:sz w:val="20"/>
          <w:szCs w:val="20"/>
        </w:rPr>
        <w:t>ó</w:t>
      </w:r>
      <w:r w:rsidR="3719F000" w:rsidRPr="00C5301F">
        <w:rPr>
          <w:rFonts w:ascii="Times New Roman" w:hAnsi="Times New Roman" w:cs="Times New Roman"/>
          <w:sz w:val="20"/>
          <w:szCs w:val="20"/>
        </w:rPr>
        <w:t xml:space="preserve">gina um inklusjón </w:t>
      </w:r>
      <w:r w:rsidR="51A9741F" w:rsidRPr="00C5301F">
        <w:rPr>
          <w:rFonts w:ascii="Times New Roman" w:hAnsi="Times New Roman" w:cs="Times New Roman"/>
          <w:sz w:val="20"/>
          <w:szCs w:val="20"/>
        </w:rPr>
        <w:t xml:space="preserve">og so </w:t>
      </w:r>
      <w:r w:rsidR="495B77E7" w:rsidRPr="00C5301F">
        <w:rPr>
          <w:rFonts w:ascii="Times New Roman" w:hAnsi="Times New Roman" w:cs="Times New Roman"/>
          <w:sz w:val="20"/>
          <w:szCs w:val="20"/>
        </w:rPr>
        <w:t>framvegis</w:t>
      </w:r>
      <w:r w:rsidR="51A9741F" w:rsidRPr="00C5301F">
        <w:rPr>
          <w:rFonts w:ascii="Times New Roman" w:hAnsi="Times New Roman" w:cs="Times New Roman"/>
          <w:sz w:val="20"/>
          <w:szCs w:val="20"/>
        </w:rPr>
        <w:t xml:space="preserve">. </w:t>
      </w:r>
    </w:p>
    <w:p w14:paraId="418412E5" w14:textId="43E31C83" w:rsidR="00E1142C" w:rsidRPr="00C5301F" w:rsidRDefault="51A9741F" w:rsidP="3525C26D">
      <w:pPr>
        <w:rPr>
          <w:rFonts w:ascii="Times New Roman" w:hAnsi="Times New Roman" w:cs="Times New Roman"/>
          <w:sz w:val="20"/>
          <w:szCs w:val="20"/>
        </w:rPr>
      </w:pPr>
      <w:r w:rsidRPr="00C5301F">
        <w:rPr>
          <w:rFonts w:ascii="Times New Roman" w:hAnsi="Times New Roman" w:cs="Times New Roman"/>
          <w:sz w:val="20"/>
          <w:szCs w:val="20"/>
        </w:rPr>
        <w:t>Námsfrøðiligt arbeiði</w:t>
      </w:r>
      <w:r w:rsidR="00C8241F" w:rsidRPr="00C5301F">
        <w:rPr>
          <w:rFonts w:ascii="Times New Roman" w:hAnsi="Times New Roman" w:cs="Times New Roman"/>
          <w:sz w:val="20"/>
          <w:szCs w:val="20"/>
        </w:rPr>
        <w:t xml:space="preserve"> krevur</w:t>
      </w:r>
      <w:r w:rsidR="26C520DE" w:rsidRPr="00C5301F">
        <w:rPr>
          <w:rFonts w:ascii="Times New Roman" w:hAnsi="Times New Roman" w:cs="Times New Roman"/>
          <w:sz w:val="20"/>
          <w:szCs w:val="20"/>
        </w:rPr>
        <w:t xml:space="preserve"> </w:t>
      </w:r>
      <w:r w:rsidR="12E219CE" w:rsidRPr="00C5301F">
        <w:rPr>
          <w:rFonts w:ascii="Times New Roman" w:hAnsi="Times New Roman" w:cs="Times New Roman"/>
          <w:sz w:val="20"/>
          <w:szCs w:val="20"/>
        </w:rPr>
        <w:t xml:space="preserve">hollan </w:t>
      </w:r>
      <w:r w:rsidR="00C8241F" w:rsidRPr="00C5301F">
        <w:rPr>
          <w:rFonts w:ascii="Times New Roman" w:hAnsi="Times New Roman" w:cs="Times New Roman"/>
          <w:sz w:val="20"/>
          <w:szCs w:val="20"/>
        </w:rPr>
        <w:t>fakkunnleika</w:t>
      </w:r>
      <w:r w:rsidR="64068F47" w:rsidRPr="00C5301F">
        <w:rPr>
          <w:rFonts w:ascii="Times New Roman" w:hAnsi="Times New Roman" w:cs="Times New Roman"/>
          <w:sz w:val="20"/>
          <w:szCs w:val="20"/>
        </w:rPr>
        <w:t>.</w:t>
      </w:r>
      <w:r w:rsidR="00C8241F" w:rsidRPr="00C5301F">
        <w:rPr>
          <w:rFonts w:ascii="Times New Roman" w:hAnsi="Times New Roman" w:cs="Times New Roman"/>
          <w:sz w:val="20"/>
          <w:szCs w:val="20"/>
        </w:rPr>
        <w:t xml:space="preserve"> </w:t>
      </w:r>
      <w:r w:rsidR="1DC6F24D" w:rsidRPr="00C5301F">
        <w:rPr>
          <w:rFonts w:ascii="Times New Roman" w:hAnsi="Times New Roman" w:cs="Times New Roman"/>
          <w:sz w:val="20"/>
          <w:szCs w:val="20"/>
        </w:rPr>
        <w:t>Ikki bara á tí ástøðiliga planinum</w:t>
      </w:r>
      <w:r w:rsidR="0B0B1AE8" w:rsidRPr="00C5301F">
        <w:rPr>
          <w:rFonts w:ascii="Times New Roman" w:hAnsi="Times New Roman" w:cs="Times New Roman"/>
          <w:sz w:val="20"/>
          <w:szCs w:val="20"/>
        </w:rPr>
        <w:t>, men eisini á tí fakpersónliga planinum.</w:t>
      </w:r>
      <w:r w:rsidR="1DC6F24D" w:rsidRPr="00C5301F">
        <w:rPr>
          <w:rFonts w:ascii="Times New Roman" w:hAnsi="Times New Roman" w:cs="Times New Roman"/>
          <w:sz w:val="20"/>
          <w:szCs w:val="20"/>
        </w:rPr>
        <w:t xml:space="preserve"> </w:t>
      </w:r>
      <w:r w:rsidR="00C8241F" w:rsidRPr="00C5301F">
        <w:rPr>
          <w:rFonts w:ascii="Times New Roman" w:hAnsi="Times New Roman" w:cs="Times New Roman"/>
          <w:sz w:val="20"/>
          <w:szCs w:val="20"/>
        </w:rPr>
        <w:t xml:space="preserve">Tað krevur </w:t>
      </w:r>
      <w:r w:rsidR="09CABC2A" w:rsidRPr="00C5301F">
        <w:rPr>
          <w:rFonts w:ascii="Times New Roman" w:hAnsi="Times New Roman" w:cs="Times New Roman"/>
          <w:sz w:val="20"/>
          <w:szCs w:val="20"/>
        </w:rPr>
        <w:t>t.d</w:t>
      </w:r>
      <w:r w:rsidR="0084117E" w:rsidRPr="00C5301F">
        <w:rPr>
          <w:rFonts w:ascii="Times New Roman" w:hAnsi="Times New Roman" w:cs="Times New Roman"/>
          <w:sz w:val="20"/>
          <w:szCs w:val="20"/>
        </w:rPr>
        <w:t>.</w:t>
      </w:r>
      <w:r w:rsidR="09CABC2A" w:rsidRPr="00C5301F">
        <w:rPr>
          <w:rFonts w:ascii="Times New Roman" w:hAnsi="Times New Roman" w:cs="Times New Roman"/>
          <w:sz w:val="20"/>
          <w:szCs w:val="20"/>
        </w:rPr>
        <w:t xml:space="preserve"> </w:t>
      </w:r>
      <w:r w:rsidR="00C8241F" w:rsidRPr="00C5301F">
        <w:rPr>
          <w:rFonts w:ascii="Times New Roman" w:hAnsi="Times New Roman" w:cs="Times New Roman"/>
          <w:sz w:val="20"/>
          <w:szCs w:val="20"/>
        </w:rPr>
        <w:t xml:space="preserve">evni til at umhugsa og eftirmeta, seta í verk og og ikki minst at seta eina skilagóða og meiningsfulla kós frameftir fyri barnið, borgaran ella felagsskapin. </w:t>
      </w:r>
      <w:r w:rsidR="00753748" w:rsidRPr="00C5301F">
        <w:rPr>
          <w:rFonts w:ascii="Times New Roman" w:hAnsi="Times New Roman" w:cs="Times New Roman"/>
          <w:sz w:val="20"/>
          <w:szCs w:val="20"/>
        </w:rPr>
        <w:t>Í tí professionella ar</w:t>
      </w:r>
      <w:r w:rsidR="006C553E" w:rsidRPr="00C5301F">
        <w:rPr>
          <w:rFonts w:ascii="Times New Roman" w:hAnsi="Times New Roman" w:cs="Times New Roman"/>
          <w:sz w:val="20"/>
          <w:szCs w:val="20"/>
        </w:rPr>
        <w:t>b</w:t>
      </w:r>
      <w:r w:rsidR="00C8241F" w:rsidRPr="00C5301F">
        <w:rPr>
          <w:rFonts w:ascii="Times New Roman" w:hAnsi="Times New Roman" w:cs="Times New Roman"/>
          <w:sz w:val="20"/>
          <w:szCs w:val="20"/>
        </w:rPr>
        <w:t>eiði</w:t>
      </w:r>
      <w:r w:rsidR="006C553E" w:rsidRPr="00C5301F">
        <w:rPr>
          <w:rFonts w:ascii="Times New Roman" w:hAnsi="Times New Roman" w:cs="Times New Roman"/>
          <w:sz w:val="20"/>
          <w:szCs w:val="20"/>
        </w:rPr>
        <w:t xml:space="preserve">num </w:t>
      </w:r>
      <w:r w:rsidR="00C8241F" w:rsidRPr="00C5301F">
        <w:rPr>
          <w:rFonts w:ascii="Times New Roman" w:hAnsi="Times New Roman" w:cs="Times New Roman"/>
          <w:sz w:val="20"/>
          <w:szCs w:val="20"/>
        </w:rPr>
        <w:t>er tað ikki okkara egnu</w:t>
      </w:r>
      <w:r w:rsidR="006C553E" w:rsidRPr="00C5301F">
        <w:rPr>
          <w:rFonts w:ascii="Times New Roman" w:hAnsi="Times New Roman" w:cs="Times New Roman"/>
          <w:sz w:val="20"/>
          <w:szCs w:val="20"/>
        </w:rPr>
        <w:t xml:space="preserve"> persónligu</w:t>
      </w:r>
      <w:r w:rsidR="00C8241F" w:rsidRPr="00C5301F">
        <w:rPr>
          <w:rFonts w:ascii="Times New Roman" w:hAnsi="Times New Roman" w:cs="Times New Roman"/>
          <w:sz w:val="20"/>
          <w:szCs w:val="20"/>
        </w:rPr>
        <w:t xml:space="preserve"> virðir ella </w:t>
      </w:r>
      <w:r w:rsidR="00712245" w:rsidRPr="00C5301F">
        <w:rPr>
          <w:rFonts w:ascii="Times New Roman" w:hAnsi="Times New Roman" w:cs="Times New Roman"/>
          <w:sz w:val="20"/>
          <w:szCs w:val="20"/>
        </w:rPr>
        <w:t>áskoðanir</w:t>
      </w:r>
      <w:r w:rsidR="00C8241F" w:rsidRPr="00C5301F">
        <w:rPr>
          <w:rFonts w:ascii="Times New Roman" w:hAnsi="Times New Roman" w:cs="Times New Roman"/>
          <w:sz w:val="20"/>
          <w:szCs w:val="20"/>
        </w:rPr>
        <w:t>, sum kunnu leggjast fyri dagin og seta støði</w:t>
      </w:r>
      <w:r w:rsidR="00227BF1" w:rsidRPr="00C5301F">
        <w:rPr>
          <w:rFonts w:ascii="Times New Roman" w:hAnsi="Times New Roman" w:cs="Times New Roman"/>
          <w:sz w:val="20"/>
          <w:szCs w:val="20"/>
        </w:rPr>
        <w:t>ð</w:t>
      </w:r>
      <w:r w:rsidR="00C8241F" w:rsidRPr="00C5301F">
        <w:rPr>
          <w:rFonts w:ascii="Times New Roman" w:hAnsi="Times New Roman" w:cs="Times New Roman"/>
          <w:sz w:val="20"/>
          <w:szCs w:val="20"/>
        </w:rPr>
        <w:t xml:space="preserve"> fyri arbeiðinum vit gera. </w:t>
      </w:r>
    </w:p>
    <w:p w14:paraId="11DAC008" w14:textId="54673CC9" w:rsidR="00E1142C" w:rsidRPr="00C5301F" w:rsidRDefault="11A50245" w:rsidP="3525C26D">
      <w:pPr>
        <w:rPr>
          <w:rFonts w:ascii="Times New Roman" w:hAnsi="Times New Roman" w:cs="Times New Roman"/>
          <w:sz w:val="20"/>
          <w:szCs w:val="20"/>
        </w:rPr>
      </w:pPr>
      <w:r w:rsidRPr="00C5301F">
        <w:rPr>
          <w:rFonts w:ascii="Times New Roman" w:hAnsi="Times New Roman" w:cs="Times New Roman"/>
          <w:sz w:val="20"/>
          <w:szCs w:val="20"/>
        </w:rPr>
        <w:t>H</w:t>
      </w:r>
      <w:r w:rsidR="00E1142C" w:rsidRPr="00C5301F">
        <w:rPr>
          <w:rFonts w:ascii="Times New Roman" w:hAnsi="Times New Roman" w:cs="Times New Roman"/>
          <w:sz w:val="20"/>
          <w:szCs w:val="20"/>
        </w:rPr>
        <w:t>etta setur</w:t>
      </w:r>
      <w:r w:rsidR="5890F114" w:rsidRPr="00C5301F">
        <w:rPr>
          <w:rFonts w:ascii="Times New Roman" w:hAnsi="Times New Roman" w:cs="Times New Roman"/>
          <w:sz w:val="20"/>
          <w:szCs w:val="20"/>
        </w:rPr>
        <w:t xml:space="preserve"> alt</w:t>
      </w:r>
      <w:r w:rsidR="00E1142C" w:rsidRPr="00C5301F">
        <w:rPr>
          <w:rFonts w:ascii="Times New Roman" w:hAnsi="Times New Roman" w:cs="Times New Roman"/>
          <w:sz w:val="20"/>
          <w:szCs w:val="20"/>
        </w:rPr>
        <w:t xml:space="preserve"> høg krøv til tykkara</w:t>
      </w:r>
      <w:r w:rsidR="0DEBBAE4" w:rsidRPr="00C5301F">
        <w:rPr>
          <w:rFonts w:ascii="Times New Roman" w:hAnsi="Times New Roman" w:cs="Times New Roman"/>
          <w:sz w:val="20"/>
          <w:szCs w:val="20"/>
        </w:rPr>
        <w:t xml:space="preserve">, sum </w:t>
      </w:r>
      <w:r w:rsidR="2DF56FFC" w:rsidRPr="00C5301F">
        <w:rPr>
          <w:rFonts w:ascii="Times New Roman" w:hAnsi="Times New Roman" w:cs="Times New Roman"/>
          <w:sz w:val="20"/>
          <w:szCs w:val="20"/>
        </w:rPr>
        <w:t xml:space="preserve">nýggir </w:t>
      </w:r>
      <w:r w:rsidR="0DEBBAE4" w:rsidRPr="00C5301F">
        <w:rPr>
          <w:rFonts w:ascii="Times New Roman" w:hAnsi="Times New Roman" w:cs="Times New Roman"/>
          <w:sz w:val="20"/>
          <w:szCs w:val="20"/>
        </w:rPr>
        <w:t>námsfrøðingar</w:t>
      </w:r>
      <w:r w:rsidR="00E1142C" w:rsidRPr="00C5301F">
        <w:rPr>
          <w:rFonts w:ascii="Times New Roman" w:hAnsi="Times New Roman" w:cs="Times New Roman"/>
          <w:sz w:val="20"/>
          <w:szCs w:val="20"/>
        </w:rPr>
        <w:t xml:space="preserve"> – tí ikki bara skulu tit kenna tykkum sjálvi og duga at skyna á, hvar tykkara persónligu mørk ganga, men tit skulu eisini duga at seta alt tað privata og persónliga til síðis, og samstundis verða amboðið</w:t>
      </w:r>
      <w:r w:rsidR="00712245" w:rsidRPr="00C5301F">
        <w:rPr>
          <w:rFonts w:ascii="Times New Roman" w:hAnsi="Times New Roman" w:cs="Times New Roman"/>
          <w:sz w:val="20"/>
          <w:szCs w:val="20"/>
        </w:rPr>
        <w:t xml:space="preserve"> millum barni</w:t>
      </w:r>
      <w:r w:rsidR="00227BF1" w:rsidRPr="00C5301F">
        <w:rPr>
          <w:rFonts w:ascii="Times New Roman" w:hAnsi="Times New Roman" w:cs="Times New Roman"/>
          <w:sz w:val="20"/>
          <w:szCs w:val="20"/>
        </w:rPr>
        <w:t>ð</w:t>
      </w:r>
      <w:r w:rsidR="00712245" w:rsidRPr="00C5301F">
        <w:rPr>
          <w:rFonts w:ascii="Times New Roman" w:hAnsi="Times New Roman" w:cs="Times New Roman"/>
          <w:sz w:val="20"/>
          <w:szCs w:val="20"/>
        </w:rPr>
        <w:t xml:space="preserve"> ella borgaran</w:t>
      </w:r>
      <w:r w:rsidR="005B2BD0" w:rsidRPr="00C5301F">
        <w:rPr>
          <w:rFonts w:ascii="Times New Roman" w:hAnsi="Times New Roman" w:cs="Times New Roman"/>
          <w:sz w:val="20"/>
          <w:szCs w:val="20"/>
        </w:rPr>
        <w:t>,</w:t>
      </w:r>
      <w:r w:rsidR="00712245" w:rsidRPr="00C5301F">
        <w:rPr>
          <w:rFonts w:ascii="Times New Roman" w:hAnsi="Times New Roman" w:cs="Times New Roman"/>
          <w:sz w:val="20"/>
          <w:szCs w:val="20"/>
        </w:rPr>
        <w:t xml:space="preserve"> og so uppgávuna. Hetta er eitt satt kynstur, sum eingin kann lesa seg til, men sum tit </w:t>
      </w:r>
      <w:r w:rsidR="672AAF8E" w:rsidRPr="00C5301F">
        <w:rPr>
          <w:rFonts w:ascii="Times New Roman" w:hAnsi="Times New Roman" w:cs="Times New Roman"/>
          <w:sz w:val="20"/>
          <w:szCs w:val="20"/>
        </w:rPr>
        <w:t xml:space="preserve">nú </w:t>
      </w:r>
      <w:r w:rsidR="00712245" w:rsidRPr="00C5301F">
        <w:rPr>
          <w:rFonts w:ascii="Times New Roman" w:hAnsi="Times New Roman" w:cs="Times New Roman"/>
          <w:sz w:val="20"/>
          <w:szCs w:val="20"/>
        </w:rPr>
        <w:t>ígjøgnum royndir</w:t>
      </w:r>
      <w:r w:rsidR="5DD753C4" w:rsidRPr="00C5301F">
        <w:rPr>
          <w:rFonts w:ascii="Times New Roman" w:hAnsi="Times New Roman" w:cs="Times New Roman"/>
          <w:sz w:val="20"/>
          <w:szCs w:val="20"/>
        </w:rPr>
        <w:t>, sum tit fara at gera tykkum,</w:t>
      </w:r>
      <w:r w:rsidR="00712245" w:rsidRPr="00C5301F">
        <w:rPr>
          <w:rFonts w:ascii="Times New Roman" w:hAnsi="Times New Roman" w:cs="Times New Roman"/>
          <w:sz w:val="20"/>
          <w:szCs w:val="20"/>
        </w:rPr>
        <w:t xml:space="preserve"> fara at knýta saman við </w:t>
      </w:r>
      <w:r w:rsidR="003641EC" w:rsidRPr="00C5301F">
        <w:rPr>
          <w:rFonts w:ascii="Times New Roman" w:hAnsi="Times New Roman" w:cs="Times New Roman"/>
          <w:sz w:val="20"/>
          <w:szCs w:val="20"/>
        </w:rPr>
        <w:t xml:space="preserve">tí </w:t>
      </w:r>
      <w:r w:rsidR="00712245" w:rsidRPr="00C5301F">
        <w:rPr>
          <w:rFonts w:ascii="Times New Roman" w:hAnsi="Times New Roman" w:cs="Times New Roman"/>
          <w:sz w:val="20"/>
          <w:szCs w:val="20"/>
        </w:rPr>
        <w:t>ástøðilig</w:t>
      </w:r>
      <w:r w:rsidR="00227BF1" w:rsidRPr="00C5301F">
        <w:rPr>
          <w:rFonts w:ascii="Times New Roman" w:hAnsi="Times New Roman" w:cs="Times New Roman"/>
          <w:sz w:val="20"/>
          <w:szCs w:val="20"/>
        </w:rPr>
        <w:t>u</w:t>
      </w:r>
      <w:r w:rsidR="00712245" w:rsidRPr="00C5301F">
        <w:rPr>
          <w:rFonts w:ascii="Times New Roman" w:hAnsi="Times New Roman" w:cs="Times New Roman"/>
          <w:sz w:val="20"/>
          <w:szCs w:val="20"/>
        </w:rPr>
        <w:t xml:space="preserve"> vitan</w:t>
      </w:r>
      <w:r w:rsidR="003641EC" w:rsidRPr="00C5301F">
        <w:rPr>
          <w:rFonts w:ascii="Times New Roman" w:hAnsi="Times New Roman" w:cs="Times New Roman"/>
          <w:sz w:val="20"/>
          <w:szCs w:val="20"/>
        </w:rPr>
        <w:t>ini</w:t>
      </w:r>
      <w:r w:rsidR="00712245" w:rsidRPr="00C5301F">
        <w:rPr>
          <w:rFonts w:ascii="Times New Roman" w:hAnsi="Times New Roman" w:cs="Times New Roman"/>
          <w:sz w:val="20"/>
          <w:szCs w:val="20"/>
        </w:rPr>
        <w:t>,</w:t>
      </w:r>
      <w:r w:rsidR="003641EC" w:rsidRPr="00C5301F">
        <w:rPr>
          <w:rFonts w:ascii="Times New Roman" w:hAnsi="Times New Roman" w:cs="Times New Roman"/>
          <w:sz w:val="20"/>
          <w:szCs w:val="20"/>
        </w:rPr>
        <w:t xml:space="preserve"> tit hava ogna</w:t>
      </w:r>
      <w:r w:rsidR="00227BF1" w:rsidRPr="00C5301F">
        <w:rPr>
          <w:rFonts w:ascii="Times New Roman" w:hAnsi="Times New Roman" w:cs="Times New Roman"/>
          <w:sz w:val="20"/>
          <w:szCs w:val="20"/>
        </w:rPr>
        <w:t>ð</w:t>
      </w:r>
      <w:r w:rsidR="003641EC" w:rsidRPr="00C5301F">
        <w:rPr>
          <w:rFonts w:ascii="Times New Roman" w:hAnsi="Times New Roman" w:cs="Times New Roman"/>
          <w:sz w:val="20"/>
          <w:szCs w:val="20"/>
        </w:rPr>
        <w:t xml:space="preserve"> tykkum her á Setrinum, </w:t>
      </w:r>
      <w:r w:rsidR="00712245" w:rsidRPr="00C5301F">
        <w:rPr>
          <w:rFonts w:ascii="Times New Roman" w:hAnsi="Times New Roman" w:cs="Times New Roman"/>
          <w:sz w:val="20"/>
          <w:szCs w:val="20"/>
        </w:rPr>
        <w:t xml:space="preserve">og soleiðis byggja tykkara </w:t>
      </w:r>
      <w:r w:rsidR="58D4AA36" w:rsidRPr="00C5301F">
        <w:rPr>
          <w:rFonts w:ascii="Times New Roman" w:hAnsi="Times New Roman" w:cs="Times New Roman"/>
          <w:sz w:val="20"/>
          <w:szCs w:val="20"/>
        </w:rPr>
        <w:t xml:space="preserve">professionellu </w:t>
      </w:r>
      <w:r w:rsidR="00712245" w:rsidRPr="00C5301F">
        <w:rPr>
          <w:rFonts w:ascii="Times New Roman" w:hAnsi="Times New Roman" w:cs="Times New Roman"/>
          <w:sz w:val="20"/>
          <w:szCs w:val="20"/>
        </w:rPr>
        <w:t>førleikar sterkar</w:t>
      </w:r>
      <w:r w:rsidR="000C3D5E" w:rsidRPr="00C5301F">
        <w:rPr>
          <w:rFonts w:ascii="Times New Roman" w:hAnsi="Times New Roman" w:cs="Times New Roman"/>
          <w:sz w:val="20"/>
          <w:szCs w:val="20"/>
        </w:rPr>
        <w:t>i</w:t>
      </w:r>
      <w:r w:rsidR="00712245" w:rsidRPr="00C5301F">
        <w:rPr>
          <w:rFonts w:ascii="Times New Roman" w:hAnsi="Times New Roman" w:cs="Times New Roman"/>
          <w:sz w:val="20"/>
          <w:szCs w:val="20"/>
        </w:rPr>
        <w:t xml:space="preserve"> við tíðini. Námsfrøðin er meistaralæra, </w:t>
      </w:r>
      <w:r w:rsidR="000C3D5E" w:rsidRPr="00C5301F">
        <w:rPr>
          <w:rFonts w:ascii="Times New Roman" w:hAnsi="Times New Roman" w:cs="Times New Roman"/>
          <w:sz w:val="20"/>
          <w:szCs w:val="20"/>
        </w:rPr>
        <w:t xml:space="preserve">nakað, </w:t>
      </w:r>
      <w:r w:rsidR="00712245" w:rsidRPr="00C5301F">
        <w:rPr>
          <w:rFonts w:ascii="Times New Roman" w:hAnsi="Times New Roman" w:cs="Times New Roman"/>
          <w:sz w:val="20"/>
          <w:szCs w:val="20"/>
        </w:rPr>
        <w:t>sum hend</w:t>
      </w:r>
      <w:r w:rsidR="00227BF1" w:rsidRPr="00C5301F">
        <w:rPr>
          <w:rFonts w:ascii="Times New Roman" w:hAnsi="Times New Roman" w:cs="Times New Roman"/>
          <w:sz w:val="20"/>
          <w:szCs w:val="20"/>
        </w:rPr>
        <w:t>i</w:t>
      </w:r>
      <w:r w:rsidR="00712245" w:rsidRPr="00C5301F">
        <w:rPr>
          <w:rFonts w:ascii="Times New Roman" w:hAnsi="Times New Roman" w:cs="Times New Roman"/>
          <w:sz w:val="20"/>
          <w:szCs w:val="20"/>
        </w:rPr>
        <w:t>r millum teg</w:t>
      </w:r>
      <w:r w:rsidR="00227BF1" w:rsidRPr="00C5301F">
        <w:rPr>
          <w:rFonts w:ascii="Times New Roman" w:hAnsi="Times New Roman" w:cs="Times New Roman"/>
          <w:sz w:val="20"/>
          <w:szCs w:val="20"/>
        </w:rPr>
        <w:t>,</w:t>
      </w:r>
      <w:r w:rsidR="00712245" w:rsidRPr="00C5301F">
        <w:rPr>
          <w:rFonts w:ascii="Times New Roman" w:hAnsi="Times New Roman" w:cs="Times New Roman"/>
          <w:sz w:val="20"/>
          <w:szCs w:val="20"/>
        </w:rPr>
        <w:t xml:space="preserve"> og tann tú ert um í námsfrøðiliga </w:t>
      </w:r>
      <w:r w:rsidR="000C3D5E" w:rsidRPr="00C5301F">
        <w:rPr>
          <w:rFonts w:ascii="Times New Roman" w:hAnsi="Times New Roman" w:cs="Times New Roman"/>
          <w:sz w:val="20"/>
          <w:szCs w:val="20"/>
        </w:rPr>
        <w:t xml:space="preserve">yrkinum. </w:t>
      </w:r>
    </w:p>
    <w:p w14:paraId="4BEA8FA6" w14:textId="1339A27C" w:rsidR="2D365275" w:rsidRPr="00C5301F" w:rsidRDefault="2D365275" w:rsidP="3525C26D">
      <w:pPr>
        <w:rPr>
          <w:rFonts w:ascii="Times New Roman" w:hAnsi="Times New Roman" w:cs="Times New Roman"/>
          <w:sz w:val="20"/>
          <w:szCs w:val="20"/>
        </w:rPr>
      </w:pPr>
      <w:r w:rsidRPr="00C5301F">
        <w:rPr>
          <w:rFonts w:ascii="Times New Roman" w:hAnsi="Times New Roman" w:cs="Times New Roman"/>
          <w:sz w:val="20"/>
          <w:szCs w:val="20"/>
        </w:rPr>
        <w:t>Sum professionellur námsfrøðingur skalt tú altíð taka støði í tí menniskja, t</w:t>
      </w:r>
      <w:r w:rsidR="005B3CDF" w:rsidRPr="00C5301F">
        <w:rPr>
          <w:rFonts w:ascii="Times New Roman" w:hAnsi="Times New Roman" w:cs="Times New Roman"/>
          <w:sz w:val="20"/>
          <w:szCs w:val="20"/>
        </w:rPr>
        <w:t>ú</w:t>
      </w:r>
      <w:r w:rsidRPr="00C5301F">
        <w:rPr>
          <w:rFonts w:ascii="Times New Roman" w:hAnsi="Times New Roman" w:cs="Times New Roman"/>
          <w:sz w:val="20"/>
          <w:szCs w:val="20"/>
        </w:rPr>
        <w:t xml:space="preserve"> ert um, </w:t>
      </w:r>
      <w:r w:rsidR="1798B3FD" w:rsidRPr="00C5301F">
        <w:rPr>
          <w:rFonts w:ascii="Times New Roman" w:hAnsi="Times New Roman" w:cs="Times New Roman"/>
          <w:sz w:val="20"/>
          <w:szCs w:val="20"/>
        </w:rPr>
        <w:t xml:space="preserve">útfrá ástøðiligari vitan og </w:t>
      </w:r>
      <w:r w:rsidRPr="00C5301F">
        <w:rPr>
          <w:rFonts w:ascii="Times New Roman" w:hAnsi="Times New Roman" w:cs="Times New Roman"/>
          <w:sz w:val="20"/>
          <w:szCs w:val="20"/>
        </w:rPr>
        <w:t>við eini etiskari og demokratiskari hugsan sum grundarlag.</w:t>
      </w:r>
    </w:p>
    <w:p w14:paraId="68821869" w14:textId="1DB7249E" w:rsidR="2D365275" w:rsidRPr="00C5301F" w:rsidRDefault="2D365275" w:rsidP="3525C26D">
      <w:pPr>
        <w:rPr>
          <w:rFonts w:ascii="Times New Roman" w:hAnsi="Times New Roman" w:cs="Times New Roman"/>
          <w:sz w:val="20"/>
          <w:szCs w:val="20"/>
        </w:rPr>
      </w:pPr>
      <w:r w:rsidRPr="00C5301F">
        <w:rPr>
          <w:rFonts w:ascii="Times New Roman" w:hAnsi="Times New Roman" w:cs="Times New Roman"/>
          <w:sz w:val="20"/>
          <w:szCs w:val="20"/>
        </w:rPr>
        <w:t>Hetta kann vera ein trupul og avbjóðandi uppgáva, serliga um vit hugs</w:t>
      </w:r>
      <w:r w:rsidR="005B2BD0" w:rsidRPr="00C5301F">
        <w:rPr>
          <w:rFonts w:ascii="Times New Roman" w:hAnsi="Times New Roman" w:cs="Times New Roman"/>
          <w:sz w:val="20"/>
          <w:szCs w:val="20"/>
        </w:rPr>
        <w:t>a</w:t>
      </w:r>
      <w:r w:rsidRPr="00C5301F">
        <w:rPr>
          <w:rFonts w:ascii="Times New Roman" w:hAnsi="Times New Roman" w:cs="Times New Roman"/>
          <w:sz w:val="20"/>
          <w:szCs w:val="20"/>
        </w:rPr>
        <w:t xml:space="preserve"> um, hvussu skjótt alt br</w:t>
      </w:r>
      <w:r w:rsidR="6593452A" w:rsidRPr="00C5301F">
        <w:rPr>
          <w:rFonts w:ascii="Times New Roman" w:hAnsi="Times New Roman" w:cs="Times New Roman"/>
          <w:sz w:val="20"/>
          <w:szCs w:val="20"/>
        </w:rPr>
        <w:t>o</w:t>
      </w:r>
      <w:r w:rsidRPr="00C5301F">
        <w:rPr>
          <w:rFonts w:ascii="Times New Roman" w:hAnsi="Times New Roman" w:cs="Times New Roman"/>
          <w:sz w:val="20"/>
          <w:szCs w:val="20"/>
        </w:rPr>
        <w:t xml:space="preserve">ytist í dagsins samfelag. Tað er sum er rætt í dag, seta vit kanska spurnartekin við í morgin. </w:t>
      </w:r>
      <w:r w:rsidR="4C4CE99C" w:rsidRPr="00C5301F">
        <w:rPr>
          <w:rFonts w:ascii="Times New Roman" w:hAnsi="Times New Roman" w:cs="Times New Roman"/>
          <w:sz w:val="20"/>
          <w:szCs w:val="20"/>
        </w:rPr>
        <w:t xml:space="preserve">Hesin tankin kann vera ræðandi, men eg hugsi eisini, </w:t>
      </w:r>
      <w:r w:rsidR="09C09FAC" w:rsidRPr="00C5301F">
        <w:rPr>
          <w:rFonts w:ascii="Times New Roman" w:hAnsi="Times New Roman" w:cs="Times New Roman"/>
          <w:sz w:val="20"/>
          <w:szCs w:val="20"/>
        </w:rPr>
        <w:t xml:space="preserve">at soleiðis hevur verðin altíð verið, </w:t>
      </w:r>
      <w:r w:rsidR="5D959268" w:rsidRPr="00C5301F">
        <w:rPr>
          <w:rFonts w:ascii="Times New Roman" w:hAnsi="Times New Roman" w:cs="Times New Roman"/>
          <w:sz w:val="20"/>
          <w:szCs w:val="20"/>
        </w:rPr>
        <w:t>meir ella minni</w:t>
      </w:r>
      <w:r w:rsidR="00546030" w:rsidRPr="00C5301F">
        <w:rPr>
          <w:rFonts w:ascii="Times New Roman" w:hAnsi="Times New Roman" w:cs="Times New Roman"/>
          <w:sz w:val="20"/>
          <w:szCs w:val="20"/>
        </w:rPr>
        <w:t>. K</w:t>
      </w:r>
      <w:r w:rsidR="09C09FAC" w:rsidRPr="00C5301F">
        <w:rPr>
          <w:rFonts w:ascii="Times New Roman" w:hAnsi="Times New Roman" w:cs="Times New Roman"/>
          <w:sz w:val="20"/>
          <w:szCs w:val="20"/>
        </w:rPr>
        <w:t xml:space="preserve">anska tað gongur skjótari í dag, men vit eru sanniliga dugnalig til </w:t>
      </w:r>
      <w:r w:rsidR="4C4CE99C" w:rsidRPr="00C5301F">
        <w:rPr>
          <w:rFonts w:ascii="Times New Roman" w:hAnsi="Times New Roman" w:cs="Times New Roman"/>
          <w:sz w:val="20"/>
          <w:szCs w:val="20"/>
        </w:rPr>
        <w:t>umhugsa og endurhugsa</w:t>
      </w:r>
      <w:r w:rsidR="6407373B" w:rsidRPr="00C5301F">
        <w:rPr>
          <w:rFonts w:ascii="Times New Roman" w:hAnsi="Times New Roman" w:cs="Times New Roman"/>
          <w:sz w:val="20"/>
          <w:szCs w:val="20"/>
        </w:rPr>
        <w:t xml:space="preserve"> </w:t>
      </w:r>
      <w:r w:rsidR="5858B555" w:rsidRPr="00C5301F">
        <w:rPr>
          <w:rFonts w:ascii="Times New Roman" w:hAnsi="Times New Roman" w:cs="Times New Roman"/>
          <w:sz w:val="20"/>
          <w:szCs w:val="20"/>
        </w:rPr>
        <w:t xml:space="preserve">tað vit gera. </w:t>
      </w:r>
      <w:r w:rsidR="3DBF836C" w:rsidRPr="00C5301F">
        <w:rPr>
          <w:rFonts w:ascii="Times New Roman" w:hAnsi="Times New Roman" w:cs="Times New Roman"/>
          <w:sz w:val="20"/>
          <w:szCs w:val="20"/>
        </w:rPr>
        <w:t xml:space="preserve">Serliga innan námsfrøðina. </w:t>
      </w:r>
      <w:r w:rsidR="5858B555" w:rsidRPr="00C5301F">
        <w:rPr>
          <w:rFonts w:ascii="Times New Roman" w:hAnsi="Times New Roman" w:cs="Times New Roman"/>
          <w:sz w:val="20"/>
          <w:szCs w:val="20"/>
        </w:rPr>
        <w:t xml:space="preserve"> </w:t>
      </w:r>
    </w:p>
    <w:p w14:paraId="7ADE827A" w14:textId="7683B226" w:rsidR="00712245" w:rsidRPr="00C5301F" w:rsidRDefault="00712245" w:rsidP="3525C26D">
      <w:pPr>
        <w:rPr>
          <w:rFonts w:ascii="Times New Roman" w:hAnsi="Times New Roman" w:cs="Times New Roman"/>
          <w:sz w:val="20"/>
          <w:szCs w:val="20"/>
        </w:rPr>
      </w:pPr>
      <w:r w:rsidRPr="00C5301F">
        <w:rPr>
          <w:rFonts w:ascii="Times New Roman" w:hAnsi="Times New Roman" w:cs="Times New Roman"/>
          <w:sz w:val="20"/>
          <w:szCs w:val="20"/>
        </w:rPr>
        <w:t xml:space="preserve">Í bókini </w:t>
      </w:r>
      <w:r w:rsidR="00546030" w:rsidRPr="00C5301F">
        <w:rPr>
          <w:rFonts w:ascii="Times New Roman" w:hAnsi="Times New Roman" w:cs="Times New Roman"/>
          <w:sz w:val="20"/>
          <w:szCs w:val="20"/>
        </w:rPr>
        <w:t>L</w:t>
      </w:r>
      <w:r w:rsidRPr="00C5301F">
        <w:rPr>
          <w:rFonts w:ascii="Times New Roman" w:hAnsi="Times New Roman" w:cs="Times New Roman"/>
          <w:sz w:val="20"/>
          <w:szCs w:val="20"/>
        </w:rPr>
        <w:t>urtandi pedagogikk sigur Ann Åberg hesi sera djúphugsnu og tó so einføldu orð:</w:t>
      </w:r>
    </w:p>
    <w:p w14:paraId="4FCD02C5" w14:textId="6093AA64" w:rsidR="00712245" w:rsidRPr="00C5301F" w:rsidRDefault="00712245" w:rsidP="3525C26D">
      <w:pPr>
        <w:rPr>
          <w:rFonts w:ascii="Times New Roman" w:hAnsi="Times New Roman" w:cs="Times New Roman"/>
          <w:sz w:val="20"/>
          <w:szCs w:val="20"/>
        </w:rPr>
      </w:pPr>
      <w:r w:rsidRPr="00C5301F">
        <w:rPr>
          <w:rFonts w:ascii="Times New Roman" w:hAnsi="Times New Roman" w:cs="Times New Roman"/>
          <w:sz w:val="20"/>
          <w:szCs w:val="20"/>
        </w:rPr>
        <w:t xml:space="preserve">“Onkur veit kanska hvat eitt barn er, men eingin veit hvat tað kann verða til.Onkur veit kanska hvat ein barnagarður er, men eingin veit hvat hann kann verða til.Onkur veit kanska hvat heimurin er, men eingin veit hvat hann kann verða til”. </w:t>
      </w:r>
    </w:p>
    <w:p w14:paraId="1EA7DC01" w14:textId="3AC6E33F" w:rsidR="0076604F" w:rsidRPr="00C5301F" w:rsidRDefault="00712245" w:rsidP="3525C26D">
      <w:pPr>
        <w:rPr>
          <w:rFonts w:ascii="Times New Roman" w:hAnsi="Times New Roman" w:cs="Times New Roman"/>
          <w:sz w:val="20"/>
          <w:szCs w:val="20"/>
        </w:rPr>
      </w:pPr>
      <w:r w:rsidRPr="00C5301F">
        <w:rPr>
          <w:rFonts w:ascii="Times New Roman" w:hAnsi="Times New Roman" w:cs="Times New Roman"/>
          <w:sz w:val="20"/>
          <w:szCs w:val="20"/>
        </w:rPr>
        <w:t>Eg havi endurtikið hesi orð í mínum røðum fleiri ferðir, tí tey siga m</w:t>
      </w:r>
      <w:r w:rsidR="000E4BF3" w:rsidRPr="00C5301F">
        <w:rPr>
          <w:rFonts w:ascii="Times New Roman" w:hAnsi="Times New Roman" w:cs="Times New Roman"/>
          <w:sz w:val="20"/>
          <w:szCs w:val="20"/>
        </w:rPr>
        <w:t>æ</w:t>
      </w:r>
      <w:r w:rsidRPr="00C5301F">
        <w:rPr>
          <w:rFonts w:ascii="Times New Roman" w:hAnsi="Times New Roman" w:cs="Times New Roman"/>
          <w:sz w:val="20"/>
          <w:szCs w:val="20"/>
        </w:rPr>
        <w:t xml:space="preserve">r so ómetaliga nógv, og lýsa so væl tað, sum eg meini námsfrøðin er og kann allarbest – nemliga at tillaga seg, umfevna og rúma, ella endurskapa alt, sum er og fer fram í einum samfelag og ímillum menniskju, </w:t>
      </w:r>
      <w:r w:rsidR="00FD6E8E" w:rsidRPr="00C5301F">
        <w:rPr>
          <w:rFonts w:ascii="Times New Roman" w:hAnsi="Times New Roman" w:cs="Times New Roman"/>
          <w:sz w:val="20"/>
          <w:szCs w:val="20"/>
        </w:rPr>
        <w:t xml:space="preserve">og </w:t>
      </w:r>
      <w:r w:rsidRPr="00C5301F">
        <w:rPr>
          <w:rFonts w:ascii="Times New Roman" w:hAnsi="Times New Roman" w:cs="Times New Roman"/>
          <w:sz w:val="20"/>
          <w:szCs w:val="20"/>
        </w:rPr>
        <w:t xml:space="preserve">sum rørir seg har, sum menniskju koma saman. </w:t>
      </w:r>
      <w:r w:rsidRPr="00C5301F">
        <w:rPr>
          <w:rFonts w:ascii="Times New Roman" w:hAnsi="Times New Roman" w:cs="Times New Roman"/>
          <w:sz w:val="20"/>
          <w:szCs w:val="20"/>
        </w:rPr>
        <w:lastRenderedPageBreak/>
        <w:t xml:space="preserve">Fyri meg birta orðini vón um, </w:t>
      </w:r>
      <w:r w:rsidR="0076604F" w:rsidRPr="00C5301F">
        <w:rPr>
          <w:rFonts w:ascii="Times New Roman" w:hAnsi="Times New Roman" w:cs="Times New Roman"/>
          <w:sz w:val="20"/>
          <w:szCs w:val="20"/>
        </w:rPr>
        <w:t xml:space="preserve">at alt er broytiligt og kann umskapast, um bert vit vilja ella hava dirvi til at royna. Vit mugu ongantíð halda uppat at trúgva </w:t>
      </w:r>
      <w:r w:rsidR="00D12573" w:rsidRPr="00C5301F">
        <w:rPr>
          <w:rFonts w:ascii="Times New Roman" w:hAnsi="Times New Roman" w:cs="Times New Roman"/>
          <w:sz w:val="20"/>
          <w:szCs w:val="20"/>
        </w:rPr>
        <w:t>upp</w:t>
      </w:r>
      <w:r w:rsidR="0076604F" w:rsidRPr="00C5301F">
        <w:rPr>
          <w:rFonts w:ascii="Times New Roman" w:hAnsi="Times New Roman" w:cs="Times New Roman"/>
          <w:sz w:val="20"/>
          <w:szCs w:val="20"/>
        </w:rPr>
        <w:t>á, at vit kunnu broyta til tað betra, um bert vit tora at taka stigið, og flyta okkum ú</w:t>
      </w:r>
      <w:r w:rsidR="349A679E" w:rsidRPr="00C5301F">
        <w:rPr>
          <w:rFonts w:ascii="Times New Roman" w:hAnsi="Times New Roman" w:cs="Times New Roman"/>
          <w:sz w:val="20"/>
          <w:szCs w:val="20"/>
        </w:rPr>
        <w:t>t</w:t>
      </w:r>
      <w:r w:rsidR="0076604F" w:rsidRPr="00C5301F">
        <w:rPr>
          <w:rFonts w:ascii="Times New Roman" w:hAnsi="Times New Roman" w:cs="Times New Roman"/>
          <w:sz w:val="20"/>
          <w:szCs w:val="20"/>
        </w:rPr>
        <w:t xml:space="preserve"> á ókendar og óroyndar leiðir. Tí sum Ann </w:t>
      </w:r>
      <w:r w:rsidR="00FD6E8E" w:rsidRPr="00C5301F">
        <w:rPr>
          <w:rFonts w:ascii="Times New Roman" w:hAnsi="Times New Roman" w:cs="Times New Roman"/>
          <w:sz w:val="20"/>
          <w:szCs w:val="20"/>
        </w:rPr>
        <w:t xml:space="preserve">Åberg </w:t>
      </w:r>
      <w:r w:rsidR="0076604F" w:rsidRPr="00C5301F">
        <w:rPr>
          <w:rFonts w:ascii="Times New Roman" w:hAnsi="Times New Roman" w:cs="Times New Roman"/>
          <w:sz w:val="20"/>
          <w:szCs w:val="20"/>
        </w:rPr>
        <w:t>eisini sigur</w:t>
      </w:r>
      <w:r w:rsidR="00357B9E" w:rsidRPr="00C5301F">
        <w:rPr>
          <w:rFonts w:ascii="Times New Roman" w:hAnsi="Times New Roman" w:cs="Times New Roman"/>
          <w:sz w:val="20"/>
          <w:szCs w:val="20"/>
        </w:rPr>
        <w:t xml:space="preserve">, so </w:t>
      </w:r>
      <w:r w:rsidR="0076604F" w:rsidRPr="00C5301F">
        <w:rPr>
          <w:rFonts w:ascii="Times New Roman" w:hAnsi="Times New Roman" w:cs="Times New Roman"/>
          <w:sz w:val="20"/>
          <w:szCs w:val="20"/>
        </w:rPr>
        <w:t xml:space="preserve">er </w:t>
      </w:r>
      <w:r w:rsidR="00357B9E" w:rsidRPr="00C5301F">
        <w:rPr>
          <w:rFonts w:ascii="Times New Roman" w:hAnsi="Times New Roman" w:cs="Times New Roman"/>
          <w:sz w:val="20"/>
          <w:szCs w:val="20"/>
        </w:rPr>
        <w:t xml:space="preserve">alt </w:t>
      </w:r>
      <w:r w:rsidR="0076604F" w:rsidRPr="00C5301F">
        <w:rPr>
          <w:rFonts w:ascii="Times New Roman" w:hAnsi="Times New Roman" w:cs="Times New Roman"/>
          <w:sz w:val="20"/>
          <w:szCs w:val="20"/>
        </w:rPr>
        <w:t>broytiligt, eisini hvussu eg hugsi.</w:t>
      </w:r>
    </w:p>
    <w:p w14:paraId="406ACF01" w14:textId="25AF7E52" w:rsidR="009D0869" w:rsidRPr="00C5301F" w:rsidRDefault="009D0869" w:rsidP="3525C26D">
      <w:pPr>
        <w:rPr>
          <w:rFonts w:ascii="Times New Roman" w:hAnsi="Times New Roman" w:cs="Times New Roman"/>
          <w:sz w:val="20"/>
          <w:szCs w:val="20"/>
        </w:rPr>
      </w:pPr>
      <w:r w:rsidRPr="00C5301F">
        <w:rPr>
          <w:rFonts w:ascii="Times New Roman" w:hAnsi="Times New Roman" w:cs="Times New Roman"/>
          <w:sz w:val="20"/>
          <w:szCs w:val="20"/>
        </w:rPr>
        <w:t>Námsfrøðiligt arbeiði er jú ikki ein statiskt eind – menniskju og samfelag eru broytilig, og vit kenna í veruleikanum ikki tað samfelag, vit uppala, menna og menta okkara børn til. Vit kenna ikki framtíðina, men vit vita, at tann grundleggjandi tørvurin á umsorgan og nærveru</w:t>
      </w:r>
      <w:r w:rsidR="3D3093C8" w:rsidRPr="00C5301F">
        <w:rPr>
          <w:rFonts w:ascii="Times New Roman" w:hAnsi="Times New Roman" w:cs="Times New Roman"/>
          <w:sz w:val="20"/>
          <w:szCs w:val="20"/>
        </w:rPr>
        <w:t xml:space="preserve"> hjá menniskjum</w:t>
      </w:r>
      <w:r w:rsidRPr="00C5301F">
        <w:rPr>
          <w:rFonts w:ascii="Times New Roman" w:hAnsi="Times New Roman" w:cs="Times New Roman"/>
          <w:sz w:val="20"/>
          <w:szCs w:val="20"/>
        </w:rPr>
        <w:t xml:space="preserve"> broytist ikki – um vit so liva í 200 ár. Menniskjan er ein sosial vera, og góð og sunn menning er treyta av tryggum og góðum </w:t>
      </w:r>
      <w:r w:rsidR="00D32D6F" w:rsidRPr="00C5301F">
        <w:rPr>
          <w:rFonts w:ascii="Times New Roman" w:hAnsi="Times New Roman" w:cs="Times New Roman"/>
          <w:sz w:val="20"/>
          <w:szCs w:val="20"/>
        </w:rPr>
        <w:t xml:space="preserve">relatiónum og </w:t>
      </w:r>
      <w:r w:rsidRPr="00C5301F">
        <w:rPr>
          <w:rFonts w:ascii="Times New Roman" w:hAnsi="Times New Roman" w:cs="Times New Roman"/>
          <w:sz w:val="20"/>
          <w:szCs w:val="20"/>
        </w:rPr>
        <w:t>karmum at vaksa upp</w:t>
      </w:r>
      <w:r w:rsidR="00357B9E" w:rsidRPr="00C5301F">
        <w:rPr>
          <w:rFonts w:ascii="Times New Roman" w:hAnsi="Times New Roman" w:cs="Times New Roman"/>
          <w:sz w:val="20"/>
          <w:szCs w:val="20"/>
        </w:rPr>
        <w:t xml:space="preserve"> </w:t>
      </w:r>
      <w:r w:rsidRPr="00C5301F">
        <w:rPr>
          <w:rFonts w:ascii="Times New Roman" w:hAnsi="Times New Roman" w:cs="Times New Roman"/>
          <w:sz w:val="20"/>
          <w:szCs w:val="20"/>
        </w:rPr>
        <w:t>og virka í.</w:t>
      </w:r>
    </w:p>
    <w:p w14:paraId="209E8716" w14:textId="24ACEFF0" w:rsidR="009D0869" w:rsidRPr="00C5301F" w:rsidRDefault="009D0869" w:rsidP="3525C26D">
      <w:pPr>
        <w:rPr>
          <w:rFonts w:ascii="Times New Roman" w:hAnsi="Times New Roman" w:cs="Times New Roman"/>
          <w:sz w:val="20"/>
          <w:szCs w:val="20"/>
        </w:rPr>
      </w:pPr>
      <w:r w:rsidRPr="00C5301F">
        <w:rPr>
          <w:rFonts w:ascii="Times New Roman" w:hAnsi="Times New Roman" w:cs="Times New Roman"/>
          <w:sz w:val="20"/>
          <w:szCs w:val="20"/>
        </w:rPr>
        <w:t>Alt byrja</w:t>
      </w:r>
      <w:r w:rsidR="000E11F9" w:rsidRPr="00C5301F">
        <w:rPr>
          <w:rFonts w:ascii="Times New Roman" w:hAnsi="Times New Roman" w:cs="Times New Roman"/>
          <w:sz w:val="20"/>
          <w:szCs w:val="20"/>
        </w:rPr>
        <w:t>r</w:t>
      </w:r>
      <w:r w:rsidRPr="00C5301F">
        <w:rPr>
          <w:rFonts w:ascii="Times New Roman" w:hAnsi="Times New Roman" w:cs="Times New Roman"/>
          <w:sz w:val="20"/>
          <w:szCs w:val="20"/>
        </w:rPr>
        <w:t xml:space="preserve"> eit</w:t>
      </w:r>
      <w:r w:rsidR="00D32D6F" w:rsidRPr="00C5301F">
        <w:rPr>
          <w:rFonts w:ascii="Times New Roman" w:hAnsi="Times New Roman" w:cs="Times New Roman"/>
          <w:sz w:val="20"/>
          <w:szCs w:val="20"/>
        </w:rPr>
        <w:t>t</w:t>
      </w:r>
      <w:r w:rsidRPr="00C5301F">
        <w:rPr>
          <w:rFonts w:ascii="Times New Roman" w:hAnsi="Times New Roman" w:cs="Times New Roman"/>
          <w:sz w:val="20"/>
          <w:szCs w:val="20"/>
        </w:rPr>
        <w:t xml:space="preserve"> stað, og í dag er vøggustovan fyrsti samfelagsligi pallurin, </w:t>
      </w:r>
      <w:r w:rsidR="00D32D6F" w:rsidRPr="00C5301F">
        <w:rPr>
          <w:rFonts w:ascii="Times New Roman" w:hAnsi="Times New Roman" w:cs="Times New Roman"/>
          <w:sz w:val="20"/>
          <w:szCs w:val="20"/>
        </w:rPr>
        <w:t xml:space="preserve">har </w:t>
      </w:r>
      <w:r w:rsidRPr="00C5301F">
        <w:rPr>
          <w:rFonts w:ascii="Times New Roman" w:hAnsi="Times New Roman" w:cs="Times New Roman"/>
          <w:sz w:val="20"/>
          <w:szCs w:val="20"/>
        </w:rPr>
        <w:t>barnið f</w:t>
      </w:r>
      <w:r w:rsidR="00295F40" w:rsidRPr="00C5301F">
        <w:rPr>
          <w:rFonts w:ascii="Times New Roman" w:hAnsi="Times New Roman" w:cs="Times New Roman"/>
          <w:sz w:val="20"/>
          <w:szCs w:val="20"/>
        </w:rPr>
        <w:t>æ</w:t>
      </w:r>
      <w:r w:rsidRPr="00C5301F">
        <w:rPr>
          <w:rFonts w:ascii="Times New Roman" w:hAnsi="Times New Roman" w:cs="Times New Roman"/>
          <w:sz w:val="20"/>
          <w:szCs w:val="20"/>
        </w:rPr>
        <w:t>r ein vi</w:t>
      </w:r>
      <w:r w:rsidR="00295F40" w:rsidRPr="00C5301F">
        <w:rPr>
          <w:rFonts w:ascii="Times New Roman" w:hAnsi="Times New Roman" w:cs="Times New Roman"/>
          <w:sz w:val="20"/>
          <w:szCs w:val="20"/>
        </w:rPr>
        <w:t>r</w:t>
      </w:r>
      <w:r w:rsidRPr="00C5301F">
        <w:rPr>
          <w:rFonts w:ascii="Times New Roman" w:hAnsi="Times New Roman" w:cs="Times New Roman"/>
          <w:sz w:val="20"/>
          <w:szCs w:val="20"/>
        </w:rPr>
        <w:t>kna</w:t>
      </w:r>
      <w:r w:rsidR="00295F40" w:rsidRPr="00C5301F">
        <w:rPr>
          <w:rFonts w:ascii="Times New Roman" w:hAnsi="Times New Roman" w:cs="Times New Roman"/>
          <w:sz w:val="20"/>
          <w:szCs w:val="20"/>
        </w:rPr>
        <w:t>n</w:t>
      </w:r>
      <w:r w:rsidRPr="00C5301F">
        <w:rPr>
          <w:rFonts w:ascii="Times New Roman" w:hAnsi="Times New Roman" w:cs="Times New Roman"/>
          <w:sz w:val="20"/>
          <w:szCs w:val="20"/>
        </w:rPr>
        <w:t xml:space="preserve"> leiklut</w:t>
      </w:r>
      <w:r w:rsidR="00D32D6F" w:rsidRPr="00C5301F">
        <w:rPr>
          <w:rFonts w:ascii="Times New Roman" w:hAnsi="Times New Roman" w:cs="Times New Roman"/>
          <w:sz w:val="20"/>
          <w:szCs w:val="20"/>
        </w:rPr>
        <w:t>.</w:t>
      </w:r>
      <w:r w:rsidRPr="00C5301F">
        <w:rPr>
          <w:rFonts w:ascii="Times New Roman" w:hAnsi="Times New Roman" w:cs="Times New Roman"/>
          <w:sz w:val="20"/>
          <w:szCs w:val="20"/>
        </w:rPr>
        <w:t xml:space="preserve"> Dagstovnurin er í dag “barndommens gade” – tað er her øll grundleggjandi menning og læring í samfelagsligum høpi byrjar, og tí er júst tykkara fakkunnleiki so týdningarmikil. Tað er her dannilsisferðin byrjar. Og vit vita øll, at tey fyrstu barnaárini hava alstóran týdning; jú betur vit </w:t>
      </w:r>
      <w:r w:rsidR="00B022D1" w:rsidRPr="00C5301F">
        <w:rPr>
          <w:rFonts w:ascii="Times New Roman" w:hAnsi="Times New Roman" w:cs="Times New Roman"/>
          <w:sz w:val="20"/>
          <w:szCs w:val="20"/>
        </w:rPr>
        <w:t xml:space="preserve">koma frá byrjan sum menniskju, </w:t>
      </w:r>
      <w:r w:rsidR="00B36E2F" w:rsidRPr="00C5301F">
        <w:rPr>
          <w:rFonts w:ascii="Times New Roman" w:hAnsi="Times New Roman" w:cs="Times New Roman"/>
          <w:sz w:val="20"/>
          <w:szCs w:val="20"/>
        </w:rPr>
        <w:t xml:space="preserve">soleiðis sum vit verða </w:t>
      </w:r>
      <w:r w:rsidRPr="00C5301F">
        <w:rPr>
          <w:rFonts w:ascii="Times New Roman" w:hAnsi="Times New Roman" w:cs="Times New Roman"/>
          <w:sz w:val="20"/>
          <w:szCs w:val="20"/>
        </w:rPr>
        <w:t xml:space="preserve">stuðla tí í allari </w:t>
      </w:r>
      <w:r w:rsidR="00B36E2F" w:rsidRPr="00C5301F">
        <w:rPr>
          <w:rFonts w:ascii="Times New Roman" w:hAnsi="Times New Roman" w:cs="Times New Roman"/>
          <w:sz w:val="20"/>
          <w:szCs w:val="20"/>
        </w:rPr>
        <w:t>okkara</w:t>
      </w:r>
      <w:r w:rsidRPr="00C5301F">
        <w:rPr>
          <w:rFonts w:ascii="Times New Roman" w:hAnsi="Times New Roman" w:cs="Times New Roman"/>
          <w:sz w:val="20"/>
          <w:szCs w:val="20"/>
        </w:rPr>
        <w:t xml:space="preserve"> menning, tað verið seg </w:t>
      </w:r>
      <w:r w:rsidR="00B36E2F" w:rsidRPr="00C5301F">
        <w:rPr>
          <w:rFonts w:ascii="Times New Roman" w:hAnsi="Times New Roman" w:cs="Times New Roman"/>
          <w:sz w:val="20"/>
          <w:szCs w:val="20"/>
        </w:rPr>
        <w:t xml:space="preserve">tí </w:t>
      </w:r>
      <w:r w:rsidRPr="00C5301F">
        <w:rPr>
          <w:rFonts w:ascii="Times New Roman" w:hAnsi="Times New Roman" w:cs="Times New Roman"/>
          <w:sz w:val="20"/>
          <w:szCs w:val="20"/>
        </w:rPr>
        <w:t>kroppslig</w:t>
      </w:r>
      <w:r w:rsidR="00B36E2F" w:rsidRPr="00C5301F">
        <w:rPr>
          <w:rFonts w:ascii="Times New Roman" w:hAnsi="Times New Roman" w:cs="Times New Roman"/>
          <w:sz w:val="20"/>
          <w:szCs w:val="20"/>
        </w:rPr>
        <w:t>u</w:t>
      </w:r>
      <w:r w:rsidRPr="00C5301F">
        <w:rPr>
          <w:rFonts w:ascii="Times New Roman" w:hAnsi="Times New Roman" w:cs="Times New Roman"/>
          <w:sz w:val="20"/>
          <w:szCs w:val="20"/>
        </w:rPr>
        <w:t>, sálarlig</w:t>
      </w:r>
      <w:r w:rsidR="00B36E2F" w:rsidRPr="00C5301F">
        <w:rPr>
          <w:rFonts w:ascii="Times New Roman" w:hAnsi="Times New Roman" w:cs="Times New Roman"/>
          <w:sz w:val="20"/>
          <w:szCs w:val="20"/>
        </w:rPr>
        <w:t>u</w:t>
      </w:r>
      <w:r w:rsidRPr="00C5301F">
        <w:rPr>
          <w:rFonts w:ascii="Times New Roman" w:hAnsi="Times New Roman" w:cs="Times New Roman"/>
          <w:sz w:val="20"/>
          <w:szCs w:val="20"/>
        </w:rPr>
        <w:t xml:space="preserve"> </w:t>
      </w:r>
      <w:r w:rsidR="00B36E2F" w:rsidRPr="00C5301F">
        <w:rPr>
          <w:rFonts w:ascii="Times New Roman" w:hAnsi="Times New Roman" w:cs="Times New Roman"/>
          <w:sz w:val="20"/>
          <w:szCs w:val="20"/>
        </w:rPr>
        <w:t xml:space="preserve">og </w:t>
      </w:r>
      <w:r w:rsidRPr="00C5301F">
        <w:rPr>
          <w:rFonts w:ascii="Times New Roman" w:hAnsi="Times New Roman" w:cs="Times New Roman"/>
          <w:sz w:val="20"/>
          <w:szCs w:val="20"/>
        </w:rPr>
        <w:t>kognitiv</w:t>
      </w:r>
      <w:r w:rsidR="00B36E2F" w:rsidRPr="00C5301F">
        <w:rPr>
          <w:rFonts w:ascii="Times New Roman" w:hAnsi="Times New Roman" w:cs="Times New Roman"/>
          <w:sz w:val="20"/>
          <w:szCs w:val="20"/>
        </w:rPr>
        <w:t xml:space="preserve">u menningini, </w:t>
      </w:r>
      <w:r w:rsidRPr="00C5301F">
        <w:rPr>
          <w:rFonts w:ascii="Times New Roman" w:hAnsi="Times New Roman" w:cs="Times New Roman"/>
          <w:sz w:val="20"/>
          <w:szCs w:val="20"/>
        </w:rPr>
        <w:t xml:space="preserve">jú betri fortreytir </w:t>
      </w:r>
      <w:r w:rsidR="009A014A" w:rsidRPr="00C5301F">
        <w:rPr>
          <w:rFonts w:ascii="Times New Roman" w:hAnsi="Times New Roman" w:cs="Times New Roman"/>
          <w:sz w:val="20"/>
          <w:szCs w:val="20"/>
        </w:rPr>
        <w:t xml:space="preserve">hava vit </w:t>
      </w:r>
      <w:r w:rsidRPr="00C5301F">
        <w:rPr>
          <w:rFonts w:ascii="Times New Roman" w:hAnsi="Times New Roman" w:cs="Times New Roman"/>
          <w:sz w:val="20"/>
          <w:szCs w:val="20"/>
        </w:rPr>
        <w:t>fyri at koma væl ígjøgnum barndó</w:t>
      </w:r>
      <w:r w:rsidR="008B7ED8" w:rsidRPr="00C5301F">
        <w:rPr>
          <w:rFonts w:ascii="Times New Roman" w:hAnsi="Times New Roman" w:cs="Times New Roman"/>
          <w:sz w:val="20"/>
          <w:szCs w:val="20"/>
        </w:rPr>
        <w:t>m</w:t>
      </w:r>
      <w:r w:rsidRPr="00C5301F">
        <w:rPr>
          <w:rFonts w:ascii="Times New Roman" w:hAnsi="Times New Roman" w:cs="Times New Roman"/>
          <w:sz w:val="20"/>
          <w:szCs w:val="20"/>
        </w:rPr>
        <w:t xml:space="preserve">, ungdómslív og út í lívi sum ábyrgdarfull og vælvirkandi vaksin. </w:t>
      </w:r>
      <w:r w:rsidR="4CC5C694" w:rsidRPr="00C5301F">
        <w:rPr>
          <w:rFonts w:ascii="Times New Roman" w:hAnsi="Times New Roman" w:cs="Times New Roman"/>
          <w:sz w:val="20"/>
          <w:szCs w:val="20"/>
        </w:rPr>
        <w:t>Tit eru ambassadørar fyri barni</w:t>
      </w:r>
      <w:r w:rsidR="005E76A8" w:rsidRPr="00C5301F">
        <w:rPr>
          <w:rFonts w:ascii="Times New Roman" w:hAnsi="Times New Roman" w:cs="Times New Roman"/>
          <w:sz w:val="20"/>
          <w:szCs w:val="20"/>
        </w:rPr>
        <w:t>ð</w:t>
      </w:r>
      <w:r w:rsidR="0C3BE985" w:rsidRPr="00C5301F">
        <w:rPr>
          <w:rFonts w:ascii="Times New Roman" w:hAnsi="Times New Roman" w:cs="Times New Roman"/>
          <w:sz w:val="20"/>
          <w:szCs w:val="20"/>
        </w:rPr>
        <w:t xml:space="preserve"> – tit eru røddin fyri tann, ið onga rødd hevur. Og tykkara samfelagsliga skylda er at siga frá, tá</w:t>
      </w:r>
      <w:r w:rsidR="00962F13" w:rsidRPr="00C5301F">
        <w:rPr>
          <w:rFonts w:ascii="Times New Roman" w:hAnsi="Times New Roman" w:cs="Times New Roman"/>
          <w:sz w:val="20"/>
          <w:szCs w:val="20"/>
        </w:rPr>
        <w:t xml:space="preserve"> ið</w:t>
      </w:r>
      <w:r w:rsidR="0C3BE985" w:rsidRPr="00C5301F">
        <w:rPr>
          <w:rFonts w:ascii="Times New Roman" w:hAnsi="Times New Roman" w:cs="Times New Roman"/>
          <w:sz w:val="20"/>
          <w:szCs w:val="20"/>
        </w:rPr>
        <w:t xml:space="preserve"> tilboðið ella tænastan ikki </w:t>
      </w:r>
      <w:r w:rsidR="61DDFD35" w:rsidRPr="00C5301F">
        <w:rPr>
          <w:rFonts w:ascii="Times New Roman" w:hAnsi="Times New Roman" w:cs="Times New Roman"/>
          <w:sz w:val="20"/>
          <w:szCs w:val="20"/>
        </w:rPr>
        <w:t>fremur trivna</w:t>
      </w:r>
      <w:r w:rsidR="00F626C4" w:rsidRPr="00C5301F">
        <w:rPr>
          <w:rFonts w:ascii="Times New Roman" w:hAnsi="Times New Roman" w:cs="Times New Roman"/>
          <w:sz w:val="20"/>
          <w:szCs w:val="20"/>
        </w:rPr>
        <w:t>ð</w:t>
      </w:r>
      <w:r w:rsidR="61DDFD35" w:rsidRPr="00C5301F">
        <w:rPr>
          <w:rFonts w:ascii="Times New Roman" w:hAnsi="Times New Roman" w:cs="Times New Roman"/>
          <w:sz w:val="20"/>
          <w:szCs w:val="20"/>
        </w:rPr>
        <w:t xml:space="preserve"> fyri tann, sum er tengdur at hesum. </w:t>
      </w:r>
      <w:r w:rsidR="5FA95BC8" w:rsidRPr="00C5301F">
        <w:rPr>
          <w:rFonts w:ascii="Times New Roman" w:hAnsi="Times New Roman" w:cs="Times New Roman"/>
          <w:sz w:val="20"/>
          <w:szCs w:val="20"/>
        </w:rPr>
        <w:t>Tað liggur stór ábyrgd í tykkara nýggja starvi – og vit vita, at f</w:t>
      </w:r>
      <w:r w:rsidRPr="00C5301F">
        <w:rPr>
          <w:rFonts w:ascii="Times New Roman" w:hAnsi="Times New Roman" w:cs="Times New Roman"/>
          <w:sz w:val="20"/>
          <w:szCs w:val="20"/>
        </w:rPr>
        <w:t>yribyrging er lyklaorð</w:t>
      </w:r>
      <w:r w:rsidR="009A014A" w:rsidRPr="00C5301F">
        <w:rPr>
          <w:rFonts w:ascii="Times New Roman" w:hAnsi="Times New Roman" w:cs="Times New Roman"/>
          <w:sz w:val="20"/>
          <w:szCs w:val="20"/>
        </w:rPr>
        <w:t>ið</w:t>
      </w:r>
      <w:r w:rsidRPr="00C5301F">
        <w:rPr>
          <w:rFonts w:ascii="Times New Roman" w:hAnsi="Times New Roman" w:cs="Times New Roman"/>
          <w:sz w:val="20"/>
          <w:szCs w:val="20"/>
        </w:rPr>
        <w:t xml:space="preserve"> – soleiðis sum vit raðfesta og </w:t>
      </w:r>
      <w:r w:rsidR="001E178F" w:rsidRPr="00C5301F">
        <w:rPr>
          <w:rFonts w:ascii="Times New Roman" w:hAnsi="Times New Roman" w:cs="Times New Roman"/>
          <w:sz w:val="20"/>
          <w:szCs w:val="20"/>
        </w:rPr>
        <w:t>gera íløgur</w:t>
      </w:r>
      <w:r w:rsidRPr="00C5301F">
        <w:rPr>
          <w:rFonts w:ascii="Times New Roman" w:hAnsi="Times New Roman" w:cs="Times New Roman"/>
          <w:sz w:val="20"/>
          <w:szCs w:val="20"/>
        </w:rPr>
        <w:t xml:space="preserve"> í barn</w:t>
      </w:r>
      <w:r w:rsidR="001E178F" w:rsidRPr="00C5301F">
        <w:rPr>
          <w:rFonts w:ascii="Times New Roman" w:hAnsi="Times New Roman" w:cs="Times New Roman"/>
          <w:sz w:val="20"/>
          <w:szCs w:val="20"/>
        </w:rPr>
        <w:t>alívið</w:t>
      </w:r>
      <w:r w:rsidRPr="00C5301F">
        <w:rPr>
          <w:rFonts w:ascii="Times New Roman" w:hAnsi="Times New Roman" w:cs="Times New Roman"/>
          <w:sz w:val="20"/>
          <w:szCs w:val="20"/>
        </w:rPr>
        <w:t>, so vilja vit eisini heysta seinni.</w:t>
      </w:r>
      <w:r w:rsidR="5A2E8FDC" w:rsidRPr="00C5301F">
        <w:rPr>
          <w:rFonts w:ascii="Times New Roman" w:hAnsi="Times New Roman" w:cs="Times New Roman"/>
          <w:sz w:val="20"/>
          <w:szCs w:val="20"/>
        </w:rPr>
        <w:t xml:space="preserve"> </w:t>
      </w:r>
      <w:r w:rsidR="4AF0F91E" w:rsidRPr="00C5301F">
        <w:rPr>
          <w:rFonts w:ascii="Times New Roman" w:hAnsi="Times New Roman" w:cs="Times New Roman"/>
          <w:sz w:val="20"/>
          <w:szCs w:val="20"/>
        </w:rPr>
        <w:t xml:space="preserve"> </w:t>
      </w:r>
    </w:p>
    <w:p w14:paraId="763726F8" w14:textId="19A668A2" w:rsidR="000343A5" w:rsidRPr="00C5301F" w:rsidRDefault="00295F40" w:rsidP="3525C26D">
      <w:pPr>
        <w:rPr>
          <w:rFonts w:ascii="Times New Roman" w:hAnsi="Times New Roman" w:cs="Times New Roman"/>
          <w:sz w:val="20"/>
          <w:szCs w:val="20"/>
        </w:rPr>
      </w:pPr>
      <w:r w:rsidRPr="00C5301F">
        <w:rPr>
          <w:rFonts w:ascii="Times New Roman" w:hAnsi="Times New Roman" w:cs="Times New Roman"/>
          <w:sz w:val="20"/>
          <w:szCs w:val="20"/>
        </w:rPr>
        <w:t>At vera námsfrøðingur er ikki bara eitt starv – tað er nærum ein lívsstílur. Tað er ikki nokk at hava ástøðiliga vitan, tí títt nærmasta og besta amboð er tú sjálvur; tín vitan, tín førleiki, men so sanniliga eisini tín persónsmenska – tíni virðir, tín hugburður, tín rúmligheit og tolsemi, tíni evni at vera nærverandi og empatisk, og títt dirvi og áræði til at vilja og megna ábyrgdina, tað inniber at hava lívið hjá øðrum í tín</w:t>
      </w:r>
      <w:r w:rsidR="00293F20" w:rsidRPr="00C5301F">
        <w:rPr>
          <w:rFonts w:ascii="Times New Roman" w:hAnsi="Times New Roman" w:cs="Times New Roman"/>
          <w:sz w:val="20"/>
          <w:szCs w:val="20"/>
        </w:rPr>
        <w:t>um</w:t>
      </w:r>
      <w:r w:rsidRPr="00C5301F">
        <w:rPr>
          <w:rFonts w:ascii="Times New Roman" w:hAnsi="Times New Roman" w:cs="Times New Roman"/>
          <w:sz w:val="20"/>
          <w:szCs w:val="20"/>
        </w:rPr>
        <w:t xml:space="preserve"> hond</w:t>
      </w:r>
      <w:r w:rsidR="00293F20" w:rsidRPr="00C5301F">
        <w:rPr>
          <w:rFonts w:ascii="Times New Roman" w:hAnsi="Times New Roman" w:cs="Times New Roman"/>
          <w:sz w:val="20"/>
          <w:szCs w:val="20"/>
        </w:rPr>
        <w:t>um</w:t>
      </w:r>
      <w:r w:rsidRPr="00C5301F">
        <w:rPr>
          <w:rFonts w:ascii="Times New Roman" w:hAnsi="Times New Roman" w:cs="Times New Roman"/>
          <w:sz w:val="20"/>
          <w:szCs w:val="20"/>
        </w:rPr>
        <w:t xml:space="preserve">. </w:t>
      </w:r>
    </w:p>
    <w:p w14:paraId="2859A176" w14:textId="68E0BB79" w:rsidR="00295F40" w:rsidRPr="00C5301F" w:rsidRDefault="00295F40" w:rsidP="3525C26D">
      <w:pPr>
        <w:rPr>
          <w:rFonts w:ascii="Times New Roman" w:hAnsi="Times New Roman" w:cs="Times New Roman"/>
          <w:sz w:val="20"/>
          <w:szCs w:val="20"/>
        </w:rPr>
      </w:pPr>
      <w:r w:rsidRPr="00C5301F">
        <w:rPr>
          <w:rFonts w:ascii="Times New Roman" w:hAnsi="Times New Roman" w:cs="Times New Roman"/>
          <w:sz w:val="20"/>
          <w:szCs w:val="20"/>
        </w:rPr>
        <w:t>Ein av mínum góðu lærarum her á læraraskúlanum</w:t>
      </w:r>
      <w:r w:rsidR="00E07515" w:rsidRPr="00C5301F">
        <w:rPr>
          <w:rFonts w:ascii="Times New Roman" w:hAnsi="Times New Roman" w:cs="Times New Roman"/>
          <w:sz w:val="20"/>
          <w:szCs w:val="20"/>
        </w:rPr>
        <w:t xml:space="preserve"> á sinnið</w:t>
      </w:r>
      <w:r w:rsidRPr="00C5301F">
        <w:rPr>
          <w:rFonts w:ascii="Times New Roman" w:hAnsi="Times New Roman" w:cs="Times New Roman"/>
          <w:sz w:val="20"/>
          <w:szCs w:val="20"/>
        </w:rPr>
        <w:t>, Rógvi Thomsen sáli, plagdi at siga, at námsfrøðingar eru kittið í samfelagnum. Tey, sum fáa alt at hanga saman. Tey, sum knýta stovnar og geirar saman, tí tit virka á øllum pallum. T</w:t>
      </w:r>
      <w:r w:rsidR="007008A8" w:rsidRPr="00C5301F">
        <w:rPr>
          <w:rFonts w:ascii="Times New Roman" w:hAnsi="Times New Roman" w:cs="Times New Roman"/>
          <w:sz w:val="20"/>
          <w:szCs w:val="20"/>
        </w:rPr>
        <w:t xml:space="preserve">it </w:t>
      </w:r>
      <w:r w:rsidRPr="00C5301F">
        <w:rPr>
          <w:rFonts w:ascii="Times New Roman" w:hAnsi="Times New Roman" w:cs="Times New Roman"/>
          <w:sz w:val="20"/>
          <w:szCs w:val="20"/>
        </w:rPr>
        <w:t xml:space="preserve">skulu syrgja fyri, at barnið kemur væl frá vøggustovu í barnagarð, víðari í skúla og frítíðarskúla, í klubb og ungdómshús. Og tit eru eisini har, um onkur hevur tørv á onkrum meira enn tí vanliga – í skúlum, serstovnum, á verkstøðum og bústovnum, innan psykiatriina, ella tit traðka til, tá borgarin hevur tørv á stuðli í sínum aldursdómi. Námsfrøðin er víðfevnd og breið, hon kann røkka menniskju í øllum aldri og í nærum øllum tørvi, tá tað ræður um lívsgóðsku og trivnað. Tykkara námsfrøðiligi førleiki er so fjøltáttaður, og tað ger tykkara uppgávu og ábyrgd ta størri. Ein eyðmjúk og stórbar uppgáva, sum hevur stóran týdning fyri, hvussu væl eitt samfelag kann virka. Eitt samfelag uttan námsfrøði og námsfrøðingar er eftir mínum tykki eitt fátækt samfelag. </w:t>
      </w:r>
    </w:p>
    <w:p w14:paraId="09D3FF97" w14:textId="355A5C12" w:rsidR="009D0869" w:rsidRPr="00C5301F" w:rsidRDefault="009D0869" w:rsidP="3525C26D">
      <w:pPr>
        <w:rPr>
          <w:rFonts w:ascii="Times New Roman" w:hAnsi="Times New Roman" w:cs="Times New Roman"/>
          <w:sz w:val="20"/>
          <w:szCs w:val="20"/>
        </w:rPr>
      </w:pPr>
      <w:r w:rsidRPr="00C5301F">
        <w:rPr>
          <w:rFonts w:ascii="Times New Roman" w:hAnsi="Times New Roman" w:cs="Times New Roman"/>
          <w:sz w:val="20"/>
          <w:szCs w:val="20"/>
        </w:rPr>
        <w:t>Tí er mín afturvendandi niðurstøða, at tit hava verðsins týdningarmiklasta starv – tí í tykkara hondum liggur ábyrgd at syrgja fyri, at børn fáa bestu møguleikar fyri at mennast sum vælvirkandi framtíðar samfelagsborgarar. Ein tann fornemmasta uppgávan ið finst, spyrja tit meg.</w:t>
      </w:r>
    </w:p>
    <w:p w14:paraId="02F195A9" w14:textId="0A44B1F4" w:rsidR="007B53DA" w:rsidRPr="00C5301F" w:rsidRDefault="007B53DA" w:rsidP="3525C26D">
      <w:pPr>
        <w:rPr>
          <w:rFonts w:ascii="Times New Roman" w:hAnsi="Times New Roman" w:cs="Times New Roman"/>
          <w:sz w:val="20"/>
          <w:szCs w:val="20"/>
        </w:rPr>
      </w:pPr>
      <w:r w:rsidRPr="00C5301F">
        <w:rPr>
          <w:rFonts w:ascii="Times New Roman" w:hAnsi="Times New Roman" w:cs="Times New Roman"/>
          <w:sz w:val="20"/>
          <w:szCs w:val="20"/>
        </w:rPr>
        <w:t>Danski teologurin og  heimspekingurin K.E. Løgstrup segði so vakurt, at “tann einstaki hevur ongantíð nakað við eitt annað menniskja at gera, uttan at halda nakað av hansara lívið í sínum hondum”. Hetta kann lýsa námsfrøðina á tann einfaldasta og vakrasta mátan. So týdningarmikið er tykkara komandi starv.</w:t>
      </w:r>
    </w:p>
    <w:p w14:paraId="4C7A85A5" w14:textId="1EF34AD9" w:rsidR="008B7ED8" w:rsidRPr="00C5301F" w:rsidRDefault="008B7ED8" w:rsidP="3525C26D">
      <w:pPr>
        <w:rPr>
          <w:rFonts w:ascii="Times New Roman" w:hAnsi="Times New Roman" w:cs="Times New Roman"/>
          <w:sz w:val="20"/>
          <w:szCs w:val="20"/>
        </w:rPr>
      </w:pPr>
      <w:r w:rsidRPr="00C5301F">
        <w:rPr>
          <w:rFonts w:ascii="Times New Roman" w:hAnsi="Times New Roman" w:cs="Times New Roman"/>
          <w:sz w:val="20"/>
          <w:szCs w:val="20"/>
        </w:rPr>
        <w:t>Góðu tit – nýggju námsfrøðingar.</w:t>
      </w:r>
    </w:p>
    <w:p w14:paraId="1E3ADBDA" w14:textId="50DD59E3" w:rsidR="008B7ED8" w:rsidRPr="00C5301F" w:rsidRDefault="008B7ED8" w:rsidP="3525C26D">
      <w:pPr>
        <w:rPr>
          <w:rFonts w:ascii="Times New Roman" w:hAnsi="Times New Roman" w:cs="Times New Roman"/>
          <w:sz w:val="20"/>
          <w:szCs w:val="20"/>
        </w:rPr>
      </w:pPr>
      <w:r w:rsidRPr="00C5301F">
        <w:rPr>
          <w:rFonts w:ascii="Times New Roman" w:hAnsi="Times New Roman" w:cs="Times New Roman"/>
          <w:sz w:val="20"/>
          <w:szCs w:val="20"/>
        </w:rPr>
        <w:t xml:space="preserve">Fyri 4 árum síðan sótu tit her fyri fyrstu ferð, allarhelst sera spent øll somul og </w:t>
      </w:r>
      <w:r w:rsidR="007B53DA" w:rsidRPr="00C5301F">
        <w:rPr>
          <w:rFonts w:ascii="Times New Roman" w:hAnsi="Times New Roman" w:cs="Times New Roman"/>
          <w:sz w:val="20"/>
          <w:szCs w:val="20"/>
        </w:rPr>
        <w:t xml:space="preserve">kanska </w:t>
      </w:r>
      <w:r w:rsidRPr="00C5301F">
        <w:rPr>
          <w:rFonts w:ascii="Times New Roman" w:hAnsi="Times New Roman" w:cs="Times New Roman"/>
          <w:sz w:val="20"/>
          <w:szCs w:val="20"/>
        </w:rPr>
        <w:t>eitt sindur fjálturstungin, tí tit skuldu byrja tykkara lestarferð á námsvísindadeildini. Tá vistu tit kanska hvat ein námsfrøðingur var, men tit vistu kanska ikki, hvat hann kundi verða til?</w:t>
      </w:r>
    </w:p>
    <w:p w14:paraId="61CAEC34" w14:textId="10FC82C5" w:rsidR="007B53DA" w:rsidRPr="00C5301F" w:rsidRDefault="008B7ED8" w:rsidP="3525C26D">
      <w:pPr>
        <w:rPr>
          <w:rFonts w:ascii="Times New Roman" w:hAnsi="Times New Roman" w:cs="Times New Roman"/>
          <w:sz w:val="20"/>
          <w:szCs w:val="20"/>
        </w:rPr>
      </w:pPr>
      <w:r w:rsidRPr="00C5301F">
        <w:rPr>
          <w:rFonts w:ascii="Times New Roman" w:hAnsi="Times New Roman" w:cs="Times New Roman"/>
          <w:sz w:val="20"/>
          <w:szCs w:val="20"/>
        </w:rPr>
        <w:t>Eftir 4 ár</w:t>
      </w:r>
      <w:r w:rsidR="00F04A5A" w:rsidRPr="00C5301F">
        <w:rPr>
          <w:rFonts w:ascii="Times New Roman" w:hAnsi="Times New Roman" w:cs="Times New Roman"/>
          <w:sz w:val="20"/>
          <w:szCs w:val="20"/>
        </w:rPr>
        <w:t>,</w:t>
      </w:r>
      <w:r w:rsidRPr="00C5301F">
        <w:rPr>
          <w:rFonts w:ascii="Times New Roman" w:hAnsi="Times New Roman" w:cs="Times New Roman"/>
          <w:sz w:val="20"/>
          <w:szCs w:val="20"/>
        </w:rPr>
        <w:t xml:space="preserve"> har tit við ídni og áhuga hava ogna</w:t>
      </w:r>
      <w:r w:rsidR="006D505C" w:rsidRPr="00C5301F">
        <w:rPr>
          <w:rFonts w:ascii="Times New Roman" w:hAnsi="Times New Roman" w:cs="Times New Roman"/>
          <w:sz w:val="20"/>
          <w:szCs w:val="20"/>
        </w:rPr>
        <w:t>ð</w:t>
      </w:r>
      <w:r w:rsidRPr="00C5301F">
        <w:rPr>
          <w:rFonts w:ascii="Times New Roman" w:hAnsi="Times New Roman" w:cs="Times New Roman"/>
          <w:sz w:val="20"/>
          <w:szCs w:val="20"/>
        </w:rPr>
        <w:t xml:space="preserve"> tykkum vitan og lærdóm, sum skal føra tykkum út í arbeiðslívið</w:t>
      </w:r>
      <w:r w:rsidR="007B53DA" w:rsidRPr="00C5301F">
        <w:rPr>
          <w:rFonts w:ascii="Times New Roman" w:hAnsi="Times New Roman" w:cs="Times New Roman"/>
          <w:sz w:val="20"/>
          <w:szCs w:val="20"/>
        </w:rPr>
        <w:t>, standa tit nú ferðabúgvin og skulu í gongd við tykkara serstøku meistaralæru.</w:t>
      </w:r>
      <w:r w:rsidR="002614AB" w:rsidRPr="00C5301F">
        <w:rPr>
          <w:rFonts w:ascii="Times New Roman" w:hAnsi="Times New Roman" w:cs="Times New Roman"/>
          <w:sz w:val="20"/>
          <w:szCs w:val="20"/>
        </w:rPr>
        <w:t xml:space="preserve"> Eg vil ynskja tykkum blíðan byr – og líka geva tykkum hesi seinastu orðini hjá danska heimspekinginum Søren Kirkegaard við á vegnum:</w:t>
      </w:r>
    </w:p>
    <w:p w14:paraId="63A35541" w14:textId="6CB08422" w:rsidR="002614AB" w:rsidRPr="00C5301F" w:rsidRDefault="002614AB" w:rsidP="3525C26D">
      <w:pPr>
        <w:rPr>
          <w:rFonts w:ascii="Times New Roman" w:hAnsi="Times New Roman" w:cs="Times New Roman"/>
          <w:sz w:val="20"/>
          <w:szCs w:val="20"/>
        </w:rPr>
      </w:pPr>
      <w:r w:rsidRPr="00C5301F">
        <w:rPr>
          <w:rFonts w:ascii="Times New Roman" w:hAnsi="Times New Roman" w:cs="Times New Roman"/>
          <w:sz w:val="20"/>
          <w:szCs w:val="20"/>
        </w:rPr>
        <w:lastRenderedPageBreak/>
        <w:t>“At vága er at missa fótafesti eina løtu. Ikki at vága er at missa sjálva</w:t>
      </w:r>
      <w:r w:rsidR="006F44D9" w:rsidRPr="00C5301F">
        <w:rPr>
          <w:rFonts w:ascii="Times New Roman" w:hAnsi="Times New Roman" w:cs="Times New Roman"/>
          <w:sz w:val="20"/>
          <w:szCs w:val="20"/>
        </w:rPr>
        <w:t>n</w:t>
      </w:r>
      <w:r w:rsidRPr="00C5301F">
        <w:rPr>
          <w:rFonts w:ascii="Times New Roman" w:hAnsi="Times New Roman" w:cs="Times New Roman"/>
          <w:sz w:val="20"/>
          <w:szCs w:val="20"/>
        </w:rPr>
        <w:t xml:space="preserve"> seg”.</w:t>
      </w:r>
    </w:p>
    <w:p w14:paraId="02B40EB9" w14:textId="5508260F" w:rsidR="002614AB" w:rsidRPr="00C5301F" w:rsidRDefault="002614AB" w:rsidP="3525C26D">
      <w:pPr>
        <w:rPr>
          <w:rFonts w:ascii="Times New Roman" w:hAnsi="Times New Roman" w:cs="Times New Roman"/>
          <w:sz w:val="20"/>
          <w:szCs w:val="20"/>
        </w:rPr>
      </w:pPr>
      <w:r w:rsidRPr="00C5301F">
        <w:rPr>
          <w:rFonts w:ascii="Times New Roman" w:hAnsi="Times New Roman" w:cs="Times New Roman"/>
          <w:sz w:val="20"/>
          <w:szCs w:val="20"/>
        </w:rPr>
        <w:t>Tað koma at vera løtur í tykkara yrkislívi, har tit skulu taka truplar avgerðir. Minnist til, at einki kemur av sær sjálvum – alt tit fara at náa í lívinum</w:t>
      </w:r>
      <w:r w:rsidR="006F44D9" w:rsidRPr="00C5301F">
        <w:rPr>
          <w:rFonts w:ascii="Times New Roman" w:hAnsi="Times New Roman" w:cs="Times New Roman"/>
          <w:sz w:val="20"/>
          <w:szCs w:val="20"/>
        </w:rPr>
        <w:t>,</w:t>
      </w:r>
      <w:r w:rsidRPr="00C5301F">
        <w:rPr>
          <w:rFonts w:ascii="Times New Roman" w:hAnsi="Times New Roman" w:cs="Times New Roman"/>
          <w:sz w:val="20"/>
          <w:szCs w:val="20"/>
        </w:rPr>
        <w:t xml:space="preserve"> er úrslit av ein</w:t>
      </w:r>
      <w:r w:rsidR="0046668C" w:rsidRPr="00C5301F">
        <w:rPr>
          <w:rFonts w:ascii="Times New Roman" w:hAnsi="Times New Roman" w:cs="Times New Roman"/>
          <w:sz w:val="20"/>
          <w:szCs w:val="20"/>
        </w:rPr>
        <w:t xml:space="preserve">i </w:t>
      </w:r>
      <w:r w:rsidRPr="00C5301F">
        <w:rPr>
          <w:rFonts w:ascii="Times New Roman" w:hAnsi="Times New Roman" w:cs="Times New Roman"/>
          <w:sz w:val="20"/>
          <w:szCs w:val="20"/>
        </w:rPr>
        <w:t>avgerð ella ein</w:t>
      </w:r>
      <w:r w:rsidR="0046668C" w:rsidRPr="00C5301F">
        <w:rPr>
          <w:rFonts w:ascii="Times New Roman" w:hAnsi="Times New Roman" w:cs="Times New Roman"/>
          <w:sz w:val="20"/>
          <w:szCs w:val="20"/>
        </w:rPr>
        <w:t>i</w:t>
      </w:r>
      <w:r w:rsidRPr="00C5301F">
        <w:rPr>
          <w:rFonts w:ascii="Times New Roman" w:hAnsi="Times New Roman" w:cs="Times New Roman"/>
          <w:sz w:val="20"/>
          <w:szCs w:val="20"/>
        </w:rPr>
        <w:t xml:space="preserve"> handlig tit taka og gera. Vitan og vísdómur er ikki tað sama – tann vitanin tit hava í dag</w:t>
      </w:r>
      <w:r w:rsidR="006F44D9" w:rsidRPr="00C5301F">
        <w:rPr>
          <w:rFonts w:ascii="Times New Roman" w:hAnsi="Times New Roman" w:cs="Times New Roman"/>
          <w:sz w:val="20"/>
          <w:szCs w:val="20"/>
        </w:rPr>
        <w:t>,</w:t>
      </w:r>
      <w:r w:rsidRPr="00C5301F">
        <w:rPr>
          <w:rFonts w:ascii="Times New Roman" w:hAnsi="Times New Roman" w:cs="Times New Roman"/>
          <w:sz w:val="20"/>
          <w:szCs w:val="20"/>
        </w:rPr>
        <w:t xml:space="preserve"> fer í yrki tykkara at broytast og umsetast til vísdóm. Verið ikki gírig við tykkara vitan og vísdómi – deili</w:t>
      </w:r>
      <w:r w:rsidR="006F44D9" w:rsidRPr="00C5301F">
        <w:rPr>
          <w:rFonts w:ascii="Times New Roman" w:hAnsi="Times New Roman" w:cs="Times New Roman"/>
          <w:sz w:val="20"/>
          <w:szCs w:val="20"/>
        </w:rPr>
        <w:t>ð</w:t>
      </w:r>
      <w:r w:rsidRPr="00C5301F">
        <w:rPr>
          <w:rFonts w:ascii="Times New Roman" w:hAnsi="Times New Roman" w:cs="Times New Roman"/>
          <w:sz w:val="20"/>
          <w:szCs w:val="20"/>
        </w:rPr>
        <w:t xml:space="preserve"> og læri</w:t>
      </w:r>
      <w:r w:rsidR="006F44D9" w:rsidRPr="00C5301F">
        <w:rPr>
          <w:rFonts w:ascii="Times New Roman" w:hAnsi="Times New Roman" w:cs="Times New Roman"/>
          <w:sz w:val="20"/>
          <w:szCs w:val="20"/>
        </w:rPr>
        <w:t>ð</w:t>
      </w:r>
      <w:r w:rsidRPr="00C5301F">
        <w:rPr>
          <w:rFonts w:ascii="Times New Roman" w:hAnsi="Times New Roman" w:cs="Times New Roman"/>
          <w:sz w:val="20"/>
          <w:szCs w:val="20"/>
        </w:rPr>
        <w:t xml:space="preserve"> </w:t>
      </w:r>
      <w:r w:rsidR="00A27D17" w:rsidRPr="00C5301F">
        <w:rPr>
          <w:rFonts w:ascii="Times New Roman" w:hAnsi="Times New Roman" w:cs="Times New Roman"/>
          <w:sz w:val="20"/>
          <w:szCs w:val="20"/>
        </w:rPr>
        <w:t>frá</w:t>
      </w:r>
      <w:r w:rsidRPr="00C5301F">
        <w:rPr>
          <w:rFonts w:ascii="Times New Roman" w:hAnsi="Times New Roman" w:cs="Times New Roman"/>
          <w:sz w:val="20"/>
          <w:szCs w:val="20"/>
        </w:rPr>
        <w:t xml:space="preserve"> tykkum, so </w:t>
      </w:r>
      <w:r w:rsidR="00A27D17" w:rsidRPr="00C5301F">
        <w:rPr>
          <w:rFonts w:ascii="Times New Roman" w:hAnsi="Times New Roman" w:cs="Times New Roman"/>
          <w:sz w:val="20"/>
          <w:szCs w:val="20"/>
        </w:rPr>
        <w:t>vitanin</w:t>
      </w:r>
      <w:r w:rsidRPr="00C5301F">
        <w:rPr>
          <w:rFonts w:ascii="Times New Roman" w:hAnsi="Times New Roman" w:cs="Times New Roman"/>
          <w:sz w:val="20"/>
          <w:szCs w:val="20"/>
        </w:rPr>
        <w:t xml:space="preserve"> kann verða fleiri menniskjum at gagni. Havi</w:t>
      </w:r>
      <w:r w:rsidR="006F44D9" w:rsidRPr="00C5301F">
        <w:rPr>
          <w:rFonts w:ascii="Times New Roman" w:hAnsi="Times New Roman" w:cs="Times New Roman"/>
          <w:sz w:val="20"/>
          <w:szCs w:val="20"/>
        </w:rPr>
        <w:t>ð</w:t>
      </w:r>
      <w:r w:rsidRPr="00C5301F">
        <w:rPr>
          <w:rFonts w:ascii="Times New Roman" w:hAnsi="Times New Roman" w:cs="Times New Roman"/>
          <w:sz w:val="20"/>
          <w:szCs w:val="20"/>
        </w:rPr>
        <w:t xml:space="preserve"> í huga, at tit ikki bara skapa góðar løtur her og nú – tit byggja land</w:t>
      </w:r>
      <w:r w:rsidR="00B45484" w:rsidRPr="00C5301F">
        <w:rPr>
          <w:rFonts w:ascii="Times New Roman" w:hAnsi="Times New Roman" w:cs="Times New Roman"/>
          <w:sz w:val="20"/>
          <w:szCs w:val="20"/>
        </w:rPr>
        <w:t xml:space="preserve">, </w:t>
      </w:r>
      <w:r w:rsidR="00A27D17" w:rsidRPr="00C5301F">
        <w:rPr>
          <w:rFonts w:ascii="Times New Roman" w:hAnsi="Times New Roman" w:cs="Times New Roman"/>
          <w:sz w:val="20"/>
          <w:szCs w:val="20"/>
        </w:rPr>
        <w:t>hvønn dag</w:t>
      </w:r>
      <w:r w:rsidR="00B45484" w:rsidRPr="00C5301F">
        <w:rPr>
          <w:rFonts w:ascii="Times New Roman" w:hAnsi="Times New Roman" w:cs="Times New Roman"/>
          <w:sz w:val="20"/>
          <w:szCs w:val="20"/>
        </w:rPr>
        <w:t>,</w:t>
      </w:r>
      <w:r w:rsidR="00A27D17" w:rsidRPr="00C5301F">
        <w:rPr>
          <w:rFonts w:ascii="Times New Roman" w:hAnsi="Times New Roman" w:cs="Times New Roman"/>
          <w:sz w:val="20"/>
          <w:szCs w:val="20"/>
        </w:rPr>
        <w:t xml:space="preserve"> í tykkara </w:t>
      </w:r>
      <w:r w:rsidR="00B45484" w:rsidRPr="00C5301F">
        <w:rPr>
          <w:rFonts w:ascii="Times New Roman" w:hAnsi="Times New Roman" w:cs="Times New Roman"/>
          <w:sz w:val="20"/>
          <w:szCs w:val="20"/>
        </w:rPr>
        <w:t>komandi yrki</w:t>
      </w:r>
      <w:r w:rsidRPr="00C5301F">
        <w:rPr>
          <w:rFonts w:ascii="Times New Roman" w:hAnsi="Times New Roman" w:cs="Times New Roman"/>
          <w:sz w:val="20"/>
          <w:szCs w:val="20"/>
        </w:rPr>
        <w:t>.</w:t>
      </w:r>
    </w:p>
    <w:p w14:paraId="18C2B391" w14:textId="77777777" w:rsidR="00C5301F" w:rsidRPr="00C5301F" w:rsidRDefault="002614AB" w:rsidP="3525C26D">
      <w:pPr>
        <w:rPr>
          <w:rFonts w:ascii="Segoe UI Emoji" w:eastAsia="Segoe UI Emoji" w:hAnsi="Segoe UI Emoji" w:cs="Segoe UI Emoji"/>
          <w:sz w:val="20"/>
          <w:szCs w:val="20"/>
        </w:rPr>
      </w:pPr>
      <w:r w:rsidRPr="00C5301F">
        <w:rPr>
          <w:rFonts w:ascii="Times New Roman" w:hAnsi="Times New Roman" w:cs="Times New Roman"/>
          <w:sz w:val="20"/>
          <w:szCs w:val="20"/>
        </w:rPr>
        <w:t xml:space="preserve">Hjartaliga til lukku við útbúgvingini, blíðan byr á leiðini, og vit síggjast </w:t>
      </w:r>
      <w:r w:rsidRPr="00C5301F">
        <w:rPr>
          <w:rFonts w:ascii="Segoe UI Emoji" w:eastAsia="Segoe UI Emoji" w:hAnsi="Segoe UI Emoji" w:cs="Segoe UI Emoji"/>
          <w:sz w:val="20"/>
          <w:szCs w:val="20"/>
        </w:rPr>
        <w:t>😊</w:t>
      </w:r>
    </w:p>
    <w:p w14:paraId="47AEEACC" w14:textId="14953172" w:rsidR="00E1142C" w:rsidRPr="00C5301F" w:rsidRDefault="002614AB" w:rsidP="3525C26D">
      <w:pPr>
        <w:rPr>
          <w:rFonts w:ascii="Times New Roman" w:hAnsi="Times New Roman" w:cs="Times New Roman"/>
          <w:sz w:val="20"/>
          <w:szCs w:val="20"/>
        </w:rPr>
      </w:pPr>
      <w:r w:rsidRPr="00C5301F">
        <w:rPr>
          <w:rFonts w:ascii="Times New Roman" w:hAnsi="Times New Roman" w:cs="Times New Roman"/>
          <w:sz w:val="20"/>
          <w:szCs w:val="20"/>
        </w:rPr>
        <w:t>Takk fyri</w:t>
      </w:r>
    </w:p>
    <w:sectPr w:rsidR="00E1142C" w:rsidRPr="00C53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8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E5"/>
    <w:rsid w:val="000343A5"/>
    <w:rsid w:val="000C3D5E"/>
    <w:rsid w:val="000E11F9"/>
    <w:rsid w:val="000E4BF3"/>
    <w:rsid w:val="001B75E5"/>
    <w:rsid w:val="001E178F"/>
    <w:rsid w:val="00227BF1"/>
    <w:rsid w:val="00253FC3"/>
    <w:rsid w:val="002614AB"/>
    <w:rsid w:val="00267015"/>
    <w:rsid w:val="00293F20"/>
    <w:rsid w:val="00295F40"/>
    <w:rsid w:val="002A6B5D"/>
    <w:rsid w:val="002B4DF5"/>
    <w:rsid w:val="00357B9E"/>
    <w:rsid w:val="003641EC"/>
    <w:rsid w:val="00382BA5"/>
    <w:rsid w:val="003E7F57"/>
    <w:rsid w:val="0046668C"/>
    <w:rsid w:val="00473315"/>
    <w:rsid w:val="00495338"/>
    <w:rsid w:val="00501FCB"/>
    <w:rsid w:val="00527D0A"/>
    <w:rsid w:val="0053779B"/>
    <w:rsid w:val="00546030"/>
    <w:rsid w:val="005B2BD0"/>
    <w:rsid w:val="005B3CDF"/>
    <w:rsid w:val="005E76A8"/>
    <w:rsid w:val="00622F39"/>
    <w:rsid w:val="006C553E"/>
    <w:rsid w:val="006D14F3"/>
    <w:rsid w:val="006D23F1"/>
    <w:rsid w:val="006D505C"/>
    <w:rsid w:val="006F0536"/>
    <w:rsid w:val="006F44D9"/>
    <w:rsid w:val="007008A8"/>
    <w:rsid w:val="00712245"/>
    <w:rsid w:val="00753748"/>
    <w:rsid w:val="0076168E"/>
    <w:rsid w:val="0076604F"/>
    <w:rsid w:val="007B53DA"/>
    <w:rsid w:val="00805540"/>
    <w:rsid w:val="0082251C"/>
    <w:rsid w:val="0084117E"/>
    <w:rsid w:val="008658A3"/>
    <w:rsid w:val="008B7ED8"/>
    <w:rsid w:val="008C6990"/>
    <w:rsid w:val="009167E9"/>
    <w:rsid w:val="00930914"/>
    <w:rsid w:val="00962F13"/>
    <w:rsid w:val="009A014A"/>
    <w:rsid w:val="009D0869"/>
    <w:rsid w:val="009D733F"/>
    <w:rsid w:val="00A0F5D2"/>
    <w:rsid w:val="00A23CC2"/>
    <w:rsid w:val="00A24D4E"/>
    <w:rsid w:val="00A27D17"/>
    <w:rsid w:val="00AE60A6"/>
    <w:rsid w:val="00B022D1"/>
    <w:rsid w:val="00B34A99"/>
    <w:rsid w:val="00B36E2F"/>
    <w:rsid w:val="00B45484"/>
    <w:rsid w:val="00C147D3"/>
    <w:rsid w:val="00C5301F"/>
    <w:rsid w:val="00C8241F"/>
    <w:rsid w:val="00D12573"/>
    <w:rsid w:val="00D3216D"/>
    <w:rsid w:val="00D32D6F"/>
    <w:rsid w:val="00D75E52"/>
    <w:rsid w:val="00DB2529"/>
    <w:rsid w:val="00DC4752"/>
    <w:rsid w:val="00E07515"/>
    <w:rsid w:val="00E1142C"/>
    <w:rsid w:val="00EE08A9"/>
    <w:rsid w:val="00F04A5A"/>
    <w:rsid w:val="00F40E08"/>
    <w:rsid w:val="00F626C4"/>
    <w:rsid w:val="00F82CAF"/>
    <w:rsid w:val="00FD6E8E"/>
    <w:rsid w:val="013E85EC"/>
    <w:rsid w:val="01B41C31"/>
    <w:rsid w:val="02BE7EA3"/>
    <w:rsid w:val="02FE3BE9"/>
    <w:rsid w:val="031C4471"/>
    <w:rsid w:val="0373047F"/>
    <w:rsid w:val="079CD62E"/>
    <w:rsid w:val="07E09404"/>
    <w:rsid w:val="07FFC868"/>
    <w:rsid w:val="08E4CD9B"/>
    <w:rsid w:val="09C09FAC"/>
    <w:rsid w:val="09CABC2A"/>
    <w:rsid w:val="0ABE8875"/>
    <w:rsid w:val="0B0B1AE8"/>
    <w:rsid w:val="0BD00062"/>
    <w:rsid w:val="0BDA25BF"/>
    <w:rsid w:val="0C3BE985"/>
    <w:rsid w:val="0C4E8FE2"/>
    <w:rsid w:val="0DEBBAE4"/>
    <w:rsid w:val="10989142"/>
    <w:rsid w:val="11A50245"/>
    <w:rsid w:val="122C6904"/>
    <w:rsid w:val="12E219CE"/>
    <w:rsid w:val="14052BF8"/>
    <w:rsid w:val="15B9243E"/>
    <w:rsid w:val="15B9D191"/>
    <w:rsid w:val="16025BD0"/>
    <w:rsid w:val="161A4676"/>
    <w:rsid w:val="161A879C"/>
    <w:rsid w:val="166D99B0"/>
    <w:rsid w:val="16966201"/>
    <w:rsid w:val="1716BFE9"/>
    <w:rsid w:val="174C0ACC"/>
    <w:rsid w:val="1798B3FD"/>
    <w:rsid w:val="1AB7AD30"/>
    <w:rsid w:val="1BE97553"/>
    <w:rsid w:val="1DC6F24D"/>
    <w:rsid w:val="1E093FAE"/>
    <w:rsid w:val="1E37001C"/>
    <w:rsid w:val="1FA302F6"/>
    <w:rsid w:val="23B8649E"/>
    <w:rsid w:val="24F461C5"/>
    <w:rsid w:val="2692B745"/>
    <w:rsid w:val="26C520DE"/>
    <w:rsid w:val="28E17A10"/>
    <w:rsid w:val="2A0FA2F0"/>
    <w:rsid w:val="2ADA7E1E"/>
    <w:rsid w:val="2B30452B"/>
    <w:rsid w:val="2CE28F0B"/>
    <w:rsid w:val="2CE637A7"/>
    <w:rsid w:val="2D1D7A95"/>
    <w:rsid w:val="2D365275"/>
    <w:rsid w:val="2D97B743"/>
    <w:rsid w:val="2DC3A66C"/>
    <w:rsid w:val="2DF56FFC"/>
    <w:rsid w:val="2E000E4A"/>
    <w:rsid w:val="2E70D6CB"/>
    <w:rsid w:val="2E7C51C2"/>
    <w:rsid w:val="2F2CEC7D"/>
    <w:rsid w:val="2FE03F59"/>
    <w:rsid w:val="300BD2F6"/>
    <w:rsid w:val="30E16E02"/>
    <w:rsid w:val="321F99C0"/>
    <w:rsid w:val="32C0451E"/>
    <w:rsid w:val="33E1FAD2"/>
    <w:rsid w:val="349A679E"/>
    <w:rsid w:val="3525C26D"/>
    <w:rsid w:val="35E93AF3"/>
    <w:rsid w:val="361746DA"/>
    <w:rsid w:val="3719F000"/>
    <w:rsid w:val="37A06230"/>
    <w:rsid w:val="37A1DD0E"/>
    <w:rsid w:val="3827A3AC"/>
    <w:rsid w:val="38524967"/>
    <w:rsid w:val="3894D023"/>
    <w:rsid w:val="3946E8ED"/>
    <w:rsid w:val="394A0019"/>
    <w:rsid w:val="3AC3FD3C"/>
    <w:rsid w:val="3B411354"/>
    <w:rsid w:val="3B6BE529"/>
    <w:rsid w:val="3C5041C4"/>
    <w:rsid w:val="3CF14CBF"/>
    <w:rsid w:val="3D3093C8"/>
    <w:rsid w:val="3DBF836C"/>
    <w:rsid w:val="3E9121B4"/>
    <w:rsid w:val="41DD5539"/>
    <w:rsid w:val="422A5CC9"/>
    <w:rsid w:val="42AB71E1"/>
    <w:rsid w:val="431850C9"/>
    <w:rsid w:val="43742504"/>
    <w:rsid w:val="4397524F"/>
    <w:rsid w:val="445DBB17"/>
    <w:rsid w:val="4563123B"/>
    <w:rsid w:val="45BA843A"/>
    <w:rsid w:val="47A47483"/>
    <w:rsid w:val="49442112"/>
    <w:rsid w:val="495B77E7"/>
    <w:rsid w:val="4A1BFDE5"/>
    <w:rsid w:val="4AF0F91E"/>
    <w:rsid w:val="4B5B6C20"/>
    <w:rsid w:val="4C22CDDD"/>
    <w:rsid w:val="4C4CE99C"/>
    <w:rsid w:val="4C4EBF51"/>
    <w:rsid w:val="4CC5C694"/>
    <w:rsid w:val="4D3C0A88"/>
    <w:rsid w:val="4DCCA1FF"/>
    <w:rsid w:val="4EAC5813"/>
    <w:rsid w:val="4F90CFDE"/>
    <w:rsid w:val="50904E0C"/>
    <w:rsid w:val="50CE6BCB"/>
    <w:rsid w:val="5173D1A1"/>
    <w:rsid w:val="51A9741F"/>
    <w:rsid w:val="5362BE8B"/>
    <w:rsid w:val="547D0DF4"/>
    <w:rsid w:val="54CBF968"/>
    <w:rsid w:val="55F08CF0"/>
    <w:rsid w:val="573E4042"/>
    <w:rsid w:val="576AFC8B"/>
    <w:rsid w:val="5849D1EE"/>
    <w:rsid w:val="5858B555"/>
    <w:rsid w:val="5890F114"/>
    <w:rsid w:val="58D4AA36"/>
    <w:rsid w:val="5A2E8FDC"/>
    <w:rsid w:val="5B1C6385"/>
    <w:rsid w:val="5B211712"/>
    <w:rsid w:val="5B687D7D"/>
    <w:rsid w:val="5C0B0C1E"/>
    <w:rsid w:val="5D79E7A7"/>
    <w:rsid w:val="5D959268"/>
    <w:rsid w:val="5DABD416"/>
    <w:rsid w:val="5DD753C4"/>
    <w:rsid w:val="5EE9E552"/>
    <w:rsid w:val="5FA95BC8"/>
    <w:rsid w:val="61DDFD35"/>
    <w:rsid w:val="624C934D"/>
    <w:rsid w:val="64068F47"/>
    <w:rsid w:val="6407373B"/>
    <w:rsid w:val="65069407"/>
    <w:rsid w:val="6593452A"/>
    <w:rsid w:val="671F8E2D"/>
    <w:rsid w:val="672AAF8E"/>
    <w:rsid w:val="680C9144"/>
    <w:rsid w:val="687CD381"/>
    <w:rsid w:val="69E6035F"/>
    <w:rsid w:val="6BE2F1F6"/>
    <w:rsid w:val="6C02E986"/>
    <w:rsid w:val="6C650DD5"/>
    <w:rsid w:val="6D6E273B"/>
    <w:rsid w:val="6E107FF5"/>
    <w:rsid w:val="6E12B0B9"/>
    <w:rsid w:val="6F2F8D87"/>
    <w:rsid w:val="7260655B"/>
    <w:rsid w:val="72C4616F"/>
    <w:rsid w:val="736488AF"/>
    <w:rsid w:val="74162931"/>
    <w:rsid w:val="75ADF531"/>
    <w:rsid w:val="7836692F"/>
    <w:rsid w:val="78C11ECF"/>
    <w:rsid w:val="79427DFD"/>
    <w:rsid w:val="79E5309D"/>
    <w:rsid w:val="7AA51667"/>
    <w:rsid w:val="7D1F29BF"/>
    <w:rsid w:val="7E9B9A08"/>
    <w:rsid w:val="7F5E3A6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7A49"/>
  <w15:chartTrackingRefBased/>
  <w15:docId w15:val="{6F1C5B92-C0BB-4F10-AA6D-5D4E41B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o-F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75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B75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B75E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B75E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B75E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B75E5"/>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B75E5"/>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B75E5"/>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B75E5"/>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75E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1B75E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1B75E5"/>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1B75E5"/>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1B75E5"/>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1B75E5"/>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1B75E5"/>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1B75E5"/>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1B75E5"/>
    <w:rPr>
      <w:rFonts w:eastAsiaTheme="majorEastAsia" w:cstheme="majorBidi"/>
      <w:color w:val="272727" w:themeColor="text1" w:themeTint="D8"/>
    </w:rPr>
  </w:style>
  <w:style w:type="paragraph" w:styleId="Titel">
    <w:name w:val="Title"/>
    <w:basedOn w:val="Normal"/>
    <w:next w:val="Normal"/>
    <w:link w:val="TitelTegn"/>
    <w:uiPriority w:val="10"/>
    <w:qFormat/>
    <w:rsid w:val="001B75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B75E5"/>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B75E5"/>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1B75E5"/>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1B75E5"/>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1B75E5"/>
    <w:rPr>
      <w:i/>
      <w:iCs/>
      <w:color w:val="404040" w:themeColor="text1" w:themeTint="BF"/>
    </w:rPr>
  </w:style>
  <w:style w:type="paragraph" w:styleId="Listeafsnit">
    <w:name w:val="List Paragraph"/>
    <w:basedOn w:val="Normal"/>
    <w:uiPriority w:val="34"/>
    <w:qFormat/>
    <w:rsid w:val="001B75E5"/>
    <w:pPr>
      <w:ind w:left="720"/>
      <w:contextualSpacing/>
    </w:pPr>
  </w:style>
  <w:style w:type="character" w:styleId="Kraftigfremhvning">
    <w:name w:val="Intense Emphasis"/>
    <w:basedOn w:val="Standardskrifttypeiafsnit"/>
    <w:uiPriority w:val="21"/>
    <w:qFormat/>
    <w:rsid w:val="001B75E5"/>
    <w:rPr>
      <w:i/>
      <w:iCs/>
      <w:color w:val="0F4761" w:themeColor="accent1" w:themeShade="BF"/>
    </w:rPr>
  </w:style>
  <w:style w:type="paragraph" w:styleId="Strktcitat">
    <w:name w:val="Intense Quote"/>
    <w:basedOn w:val="Normal"/>
    <w:next w:val="Normal"/>
    <w:link w:val="StrktcitatTegn"/>
    <w:uiPriority w:val="30"/>
    <w:qFormat/>
    <w:rsid w:val="001B75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1B75E5"/>
    <w:rPr>
      <w:i/>
      <w:iCs/>
      <w:color w:val="0F4761" w:themeColor="accent1" w:themeShade="BF"/>
    </w:rPr>
  </w:style>
  <w:style w:type="character" w:styleId="Kraftighenvisning">
    <w:name w:val="Intense Reference"/>
    <w:basedOn w:val="Standardskrifttypeiafsnit"/>
    <w:uiPriority w:val="32"/>
    <w:qFormat/>
    <w:rsid w:val="001B75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B09DC31CFD944EB591407CC413F477" ma:contentTypeVersion="15" ma:contentTypeDescription="Opret et nyt dokument." ma:contentTypeScope="" ma:versionID="937613b7163986266ec75cf5a54cbc23">
  <xsd:schema xmlns:xsd="http://www.w3.org/2001/XMLSchema" xmlns:xs="http://www.w3.org/2001/XMLSchema" xmlns:p="http://schemas.microsoft.com/office/2006/metadata/properties" xmlns:ns2="c97b78ca-9b2e-43ab-9fc3-2977d92e16a8" xmlns:ns3="2d5311cf-7f6d-4c08-9c12-73019095fcc1" targetNamespace="http://schemas.microsoft.com/office/2006/metadata/properties" ma:root="true" ma:fieldsID="9affbf7abb30a3e01f4780a334889239" ns2:_="" ns3:_="">
    <xsd:import namespace="c97b78ca-9b2e-43ab-9fc3-2977d92e16a8"/>
    <xsd:import namespace="2d5311cf-7f6d-4c08-9c12-73019095fc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b78ca-9b2e-43ab-9fc3-2977d92e1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ad217d4e-6cf0-4b24-bd35-0ea957bad97e"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5311cf-7f6d-4c08-9c12-73019095fcc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72acd23-45e4-48e5-9e95-ea678336a887}" ma:internalName="TaxCatchAll" ma:showField="CatchAllData" ma:web="2d5311cf-7f6d-4c08-9c12-73019095fcc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97D9A-D4C2-44A5-B74C-883EC3090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b78ca-9b2e-43ab-9fc3-2977d92e16a8"/>
    <ds:schemaRef ds:uri="2d5311cf-7f6d-4c08-9c12-73019095f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23FBC-C3E6-4E3B-A2B7-AE6313AB9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1356</Words>
  <Characters>8277</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á Løgmansbø</dc:creator>
  <cp:keywords/>
  <dc:description/>
  <cp:lastModifiedBy>Gudny Benjaminsdóttir</cp:lastModifiedBy>
  <cp:revision>4</cp:revision>
  <cp:lastPrinted>2024-06-18T14:40:00Z</cp:lastPrinted>
  <dcterms:created xsi:type="dcterms:W3CDTF">2024-06-25T11:02:00Z</dcterms:created>
  <dcterms:modified xsi:type="dcterms:W3CDTF">2024-06-25T11:14:00Z</dcterms:modified>
</cp:coreProperties>
</file>